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ind w:left="0"/>
        <w:jc w:val="center"/>
        <w:rPr>
          <w:rFonts w:hint="eastAsia" w:eastAsia="黑体"/>
          <w:sz w:val="44"/>
          <w:szCs w:val="44"/>
        </w:rPr>
      </w:pPr>
      <w:r>
        <w:rPr>
          <w:rFonts w:hint="eastAsia" w:eastAsia="黑体"/>
          <w:sz w:val="44"/>
          <w:szCs w:val="44"/>
        </w:rPr>
        <w:t>竞 买 申 请 书</w:t>
      </w:r>
    </w:p>
    <w:p>
      <w:pPr>
        <w:spacing w:line="560" w:lineRule="exact"/>
        <w:ind w:left="0"/>
        <w:jc w:val="center"/>
        <w:rPr>
          <w:rFonts w:hint="eastAsia" w:eastAsia="黑体"/>
          <w:sz w:val="44"/>
          <w:szCs w:val="44"/>
        </w:rPr>
      </w:pPr>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ascii="仿宋_GB2312" w:hAnsi="仿宋_GB2312" w:eastAsia="仿宋_GB2312" w:cs="仿宋_GB2312"/>
          <w:i w:val="0"/>
          <w:iCs w:val="0"/>
          <w:caps w:val="0"/>
          <w:color w:val="auto"/>
          <w:spacing w:val="0"/>
          <w:kern w:val="0"/>
          <w:sz w:val="32"/>
          <w:szCs w:val="32"/>
          <w:highlight w:val="none"/>
          <w:lang w:val="en-US" w:eastAsia="zh-CN" w:bidi="ar"/>
        </w:rPr>
        <w:t>奎屯市自然资源局</w:t>
      </w:r>
      <w:r>
        <w:rPr>
          <w:rFonts w:hint="eastAsia"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rPr>
          <w:rFonts w:hint="eastAsia" w:eastAsia="仿宋_GB2312"/>
          <w:spacing w:val="7"/>
          <w:sz w:val="32"/>
        </w:rPr>
      </w:pPr>
      <w:r>
        <w:rPr>
          <w:rFonts w:hint="eastAsia" w:eastAsia="仿宋_GB2312"/>
          <w:sz w:val="32"/>
          <w:szCs w:val="32"/>
        </w:rPr>
        <w:t>经过认真阅读宗地编号为</w:t>
      </w:r>
      <w:r>
        <w:rPr>
          <w:rFonts w:hint="eastAsia" w:eastAsia="仿宋_GB2312"/>
          <w:sz w:val="32"/>
          <w:szCs w:val="32"/>
          <w:u w:val="single"/>
          <w:lang w:val="en-US" w:eastAsia="zh-CN"/>
        </w:rPr>
        <w:t xml:space="preserve">             </w:t>
      </w:r>
      <w:r>
        <w:rPr>
          <w:rFonts w:hint="eastAsia" w:eastAsia="仿宋_GB2312"/>
          <w:sz w:val="32"/>
          <w:szCs w:val="32"/>
          <w:u w:val="single"/>
        </w:rPr>
        <w:t xml:space="preserve"> </w:t>
      </w:r>
      <w:r>
        <w:rPr>
          <w:rFonts w:hint="eastAsia" w:eastAsia="仿宋_GB2312"/>
          <w:sz w:val="32"/>
          <w:szCs w:val="32"/>
        </w:rPr>
        <w:t>宗地的挂牌出让文件，我方完全接受并愿意遵守国有建设用地使用权挂牌出让文件中的规定和要求，对挂牌出让地块现状、程序及对有关挂牌出让条件无异议并全面接受。我方现正式申请参加</w:t>
      </w:r>
      <w:r>
        <w:rPr>
          <w:rFonts w:hint="eastAsia" w:ascii="仿宋_GB2312" w:hAnsi="仿宋_GB2312" w:eastAsia="仿宋_GB2312" w:cs="仿宋_GB2312"/>
          <w:i w:val="0"/>
          <w:iCs w:val="0"/>
          <w:caps w:val="0"/>
          <w:color w:val="auto"/>
          <w:spacing w:val="0"/>
          <w:kern w:val="0"/>
          <w:sz w:val="32"/>
          <w:szCs w:val="32"/>
          <w:highlight w:val="none"/>
          <w:lang w:val="en-US" w:eastAsia="zh-CN" w:bidi="ar"/>
        </w:rPr>
        <w:t>奎屯市自然资源局</w:t>
      </w:r>
      <w:r>
        <w:rPr>
          <w:rFonts w:hint="eastAsia" w:eastAsia="仿宋_GB2312"/>
          <w:sz w:val="32"/>
          <w:szCs w:val="32"/>
        </w:rPr>
        <w:t>于</w:t>
      </w:r>
      <w:bookmarkStart w:id="0" w:name="OLE_LINK1"/>
      <w:r>
        <w:rPr>
          <w:rFonts w:hint="eastAsia" w:eastAsia="仿宋_GB2312" w:cs="宋体"/>
          <w:color w:val="FF0000"/>
          <w:kern w:val="0"/>
          <w:sz w:val="32"/>
          <w:szCs w:val="36"/>
        </w:rPr>
        <w:t>20</w:t>
      </w:r>
      <w:r>
        <w:rPr>
          <w:rFonts w:hint="eastAsia" w:eastAsia="仿宋_GB2312" w:cs="宋体"/>
          <w:color w:val="FF0000"/>
          <w:kern w:val="0"/>
          <w:sz w:val="32"/>
          <w:szCs w:val="36"/>
          <w:lang w:val="en-US" w:eastAsia="zh-CN"/>
        </w:rPr>
        <w:t>26</w:t>
      </w:r>
      <w:r>
        <w:rPr>
          <w:rFonts w:hint="eastAsia" w:eastAsia="仿宋_GB2312" w:cs="宋体"/>
          <w:color w:val="FF0000"/>
          <w:kern w:val="0"/>
          <w:sz w:val="32"/>
          <w:szCs w:val="32"/>
        </w:rPr>
        <w:t>年</w:t>
      </w:r>
      <w:r>
        <w:rPr>
          <w:rFonts w:hint="eastAsia" w:eastAsia="仿宋_GB2312" w:cs="宋体"/>
          <w:color w:val="FF0000"/>
          <w:kern w:val="0"/>
          <w:sz w:val="32"/>
          <w:szCs w:val="32"/>
          <w:lang w:val="en-US" w:eastAsia="zh-CN"/>
        </w:rPr>
        <w:t>10</w:t>
      </w:r>
      <w:r>
        <w:rPr>
          <w:rFonts w:hint="eastAsia" w:eastAsia="仿宋_GB2312" w:cs="宋体"/>
          <w:color w:val="FF0000"/>
          <w:kern w:val="0"/>
          <w:sz w:val="32"/>
          <w:szCs w:val="32"/>
        </w:rPr>
        <w:t>月</w:t>
      </w:r>
      <w:r>
        <w:rPr>
          <w:rFonts w:hint="eastAsia" w:eastAsia="仿宋_GB2312" w:cs="宋体"/>
          <w:color w:val="FF0000"/>
          <w:kern w:val="0"/>
          <w:sz w:val="32"/>
          <w:szCs w:val="32"/>
          <w:lang w:val="en-US" w:eastAsia="zh-CN"/>
        </w:rPr>
        <w:t>2</w:t>
      </w:r>
      <w:r>
        <w:rPr>
          <w:rFonts w:hint="eastAsia" w:eastAsia="仿宋_GB2312" w:cs="宋体"/>
          <w:color w:val="FF0000"/>
          <w:kern w:val="0"/>
          <w:sz w:val="32"/>
          <w:szCs w:val="32"/>
        </w:rPr>
        <w:t>日</w:t>
      </w:r>
      <w:r>
        <w:rPr>
          <w:rFonts w:hint="eastAsia" w:eastAsia="仿宋_GB2312" w:cs="宋体"/>
          <w:color w:val="FF0000"/>
          <w:kern w:val="0"/>
          <w:sz w:val="32"/>
          <w:szCs w:val="32"/>
          <w:lang w:val="en-US" w:eastAsia="zh-CN"/>
        </w:rPr>
        <w:t>12</w:t>
      </w:r>
      <w:r>
        <w:rPr>
          <w:rFonts w:hint="eastAsia" w:eastAsia="仿宋_GB2312" w:cs="宋体"/>
          <w:color w:val="FF0000"/>
          <w:kern w:val="0"/>
          <w:sz w:val="32"/>
          <w:szCs w:val="32"/>
        </w:rPr>
        <w:t>：00时至</w:t>
      </w:r>
      <w:r>
        <w:rPr>
          <w:rFonts w:hint="eastAsia" w:eastAsia="仿宋_GB2312" w:cs="宋体"/>
          <w:color w:val="FF0000"/>
          <w:kern w:val="0"/>
          <w:sz w:val="32"/>
          <w:szCs w:val="36"/>
        </w:rPr>
        <w:t>20</w:t>
      </w:r>
      <w:r>
        <w:rPr>
          <w:rFonts w:hint="eastAsia" w:eastAsia="仿宋_GB2312" w:cs="宋体"/>
          <w:color w:val="FF0000"/>
          <w:kern w:val="0"/>
          <w:sz w:val="32"/>
          <w:szCs w:val="36"/>
          <w:lang w:val="en-US" w:eastAsia="zh-CN"/>
        </w:rPr>
        <w:t>26</w:t>
      </w:r>
      <w:r>
        <w:rPr>
          <w:rFonts w:hint="eastAsia" w:eastAsia="仿宋_GB2312" w:cs="宋体"/>
          <w:color w:val="FF0000"/>
          <w:kern w:val="0"/>
          <w:sz w:val="32"/>
          <w:szCs w:val="32"/>
        </w:rPr>
        <w:t>年</w:t>
      </w:r>
      <w:r>
        <w:rPr>
          <w:rFonts w:hint="eastAsia" w:eastAsia="仿宋_GB2312" w:cs="宋体"/>
          <w:color w:val="FF0000"/>
          <w:kern w:val="0"/>
          <w:sz w:val="32"/>
          <w:szCs w:val="32"/>
          <w:lang w:val="en-US" w:eastAsia="zh-CN"/>
        </w:rPr>
        <w:t>10</w:t>
      </w:r>
      <w:r>
        <w:rPr>
          <w:rFonts w:hint="eastAsia" w:eastAsia="仿宋_GB2312" w:cs="宋体"/>
          <w:color w:val="FF0000"/>
          <w:kern w:val="0"/>
          <w:sz w:val="32"/>
          <w:szCs w:val="32"/>
        </w:rPr>
        <w:t>月</w:t>
      </w:r>
      <w:r>
        <w:rPr>
          <w:rFonts w:hint="eastAsia" w:eastAsia="仿宋_GB2312" w:cs="宋体"/>
          <w:color w:val="FF0000"/>
          <w:kern w:val="0"/>
          <w:sz w:val="32"/>
          <w:szCs w:val="32"/>
          <w:lang w:val="en-US" w:eastAsia="zh-CN"/>
        </w:rPr>
        <w:t>12</w:t>
      </w:r>
      <w:bookmarkStart w:id="1" w:name="_GoBack"/>
      <w:bookmarkEnd w:id="1"/>
      <w:r>
        <w:rPr>
          <w:rFonts w:hint="eastAsia" w:eastAsia="仿宋_GB2312" w:cs="宋体"/>
          <w:color w:val="FF0000"/>
          <w:kern w:val="0"/>
          <w:sz w:val="32"/>
          <w:szCs w:val="32"/>
        </w:rPr>
        <w:t>日</w:t>
      </w:r>
      <w:bookmarkEnd w:id="0"/>
      <w:r>
        <w:rPr>
          <w:rFonts w:hint="eastAsia" w:eastAsia="仿宋_GB2312"/>
          <w:color w:val="FF0000"/>
          <w:spacing w:val="7"/>
          <w:sz w:val="32"/>
        </w:rPr>
        <w:t>1</w:t>
      </w:r>
      <w:r>
        <w:rPr>
          <w:rFonts w:hint="eastAsia" w:eastAsia="仿宋_GB2312"/>
          <w:color w:val="FF0000"/>
          <w:spacing w:val="7"/>
          <w:sz w:val="32"/>
          <w:lang w:val="en-US" w:eastAsia="zh-CN"/>
        </w:rPr>
        <w:t>2</w:t>
      </w:r>
      <w:r>
        <w:rPr>
          <w:rFonts w:hint="eastAsia" w:hAnsi="宋体" w:cs="宋体"/>
          <w:color w:val="FF0000"/>
          <w:spacing w:val="7"/>
          <w:sz w:val="32"/>
        </w:rPr>
        <w:t>︰</w:t>
      </w:r>
      <w:r>
        <w:rPr>
          <w:rFonts w:hint="eastAsia" w:eastAsia="仿宋_GB2312"/>
          <w:color w:val="FF0000"/>
          <w:spacing w:val="7"/>
          <w:sz w:val="32"/>
        </w:rPr>
        <w:t>00时</w:t>
      </w:r>
      <w:r>
        <w:rPr>
          <w:rFonts w:hint="eastAsia" w:eastAsia="仿宋_GB2312"/>
          <w:sz w:val="32"/>
          <w:szCs w:val="32"/>
        </w:rPr>
        <w:t>期间在</w:t>
      </w:r>
      <w:r>
        <w:rPr>
          <w:rFonts w:hint="eastAsia" w:eastAsia="仿宋_GB2312"/>
          <w:sz w:val="32"/>
          <w:szCs w:val="32"/>
          <w:lang w:eastAsia="zh-CN"/>
        </w:rPr>
        <w:t>奎屯市土地交易中心</w:t>
      </w:r>
      <w:r>
        <w:rPr>
          <w:rFonts w:hint="eastAsia" w:eastAsia="仿宋_GB2312"/>
          <w:sz w:val="32"/>
          <w:szCs w:val="32"/>
        </w:rPr>
        <w:t>举行的国有建设用地使用权挂牌活动。</w:t>
      </w:r>
      <w:r>
        <w:rPr>
          <w:rFonts w:hint="eastAsia" w:ascii="仿宋_GB2312" w:hAnsi="仿宋_GB2312" w:eastAsia="仿宋_GB2312" w:cs="仿宋_GB2312"/>
          <w:i w:val="0"/>
          <w:iCs w:val="0"/>
          <w:caps w:val="0"/>
          <w:color w:val="auto"/>
          <w:spacing w:val="0"/>
          <w:kern w:val="0"/>
          <w:sz w:val="32"/>
          <w:szCs w:val="32"/>
          <w:highlight w:val="none"/>
          <w:lang w:val="en-US" w:eastAsia="zh-CN" w:bidi="ar"/>
        </w:rPr>
        <w:t>奎屯市自然资源局奎屯市自然资源局</w:t>
      </w:r>
    </w:p>
    <w:p>
      <w:pPr>
        <w:keepNext w:val="0"/>
        <w:keepLines w:val="0"/>
        <w:pageBreakBefore w:val="0"/>
        <w:widowControl w:val="0"/>
        <w:kinsoku/>
        <w:wordWrap/>
        <w:overflowPunct/>
        <w:topLinePunct w:val="0"/>
        <w:autoSpaceDE/>
        <w:autoSpaceDN/>
        <w:bidi w:val="0"/>
        <w:adjustRightInd/>
        <w:snapToGrid/>
        <w:spacing w:line="540" w:lineRule="exact"/>
        <w:ind w:left="0" w:firstLine="645"/>
        <w:rPr>
          <w:rFonts w:hint="eastAsia" w:eastAsia="仿宋_GB2312"/>
          <w:sz w:val="32"/>
          <w:szCs w:val="32"/>
          <w:u w:val="single"/>
        </w:rPr>
      </w:pPr>
      <w:r>
        <w:rPr>
          <w:rFonts w:hint="eastAsia" w:eastAsia="仿宋_GB2312"/>
          <w:sz w:val="32"/>
          <w:szCs w:val="32"/>
        </w:rPr>
        <w:t>我方愿意按照挂牌出让文件规定，交纳竞买保证金人民币</w:t>
      </w:r>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eastAsia="仿宋_GB2312"/>
          <w:sz w:val="32"/>
          <w:szCs w:val="32"/>
          <w:u w:val="single"/>
        </w:rPr>
        <w:t xml:space="preserve">    </w:t>
      </w:r>
      <w:r>
        <w:rPr>
          <w:rFonts w:hint="eastAsia" w:eastAsia="仿宋_GB2312"/>
          <w:sz w:val="32"/>
          <w:szCs w:val="32"/>
          <w:u w:val="single"/>
          <w:lang w:val="en-US" w:eastAsia="zh-CN"/>
        </w:rPr>
        <w:t xml:space="preserve">            </w:t>
      </w:r>
      <w:r>
        <w:rPr>
          <w:rFonts w:hint="eastAsia" w:eastAsia="仿宋_GB2312"/>
          <w:sz w:val="32"/>
          <w:szCs w:val="32"/>
          <w:u w:val="single"/>
        </w:rPr>
        <w:t xml:space="preserve">  </w:t>
      </w:r>
      <w:r>
        <w:rPr>
          <w:rFonts w:hint="eastAsia" w:eastAsia="仿宋_GB2312"/>
          <w:sz w:val="32"/>
          <w:szCs w:val="32"/>
        </w:rPr>
        <w:t>（大写）（</w:t>
      </w:r>
      <w:r>
        <w:rPr>
          <w:rFonts w:hint="eastAsia" w:eastAsia="仿宋_GB2312"/>
          <w:sz w:val="32"/>
          <w:szCs w:val="32"/>
          <w:u w:val="single"/>
        </w:rPr>
        <w:t>￥</w:t>
      </w:r>
      <w:r>
        <w:rPr>
          <w:rFonts w:hint="eastAsia" w:eastAsia="仿宋_GB2312"/>
          <w:sz w:val="32"/>
          <w:szCs w:val="32"/>
          <w:u w:val="single"/>
          <w:lang w:val="en-US" w:eastAsia="zh-CN"/>
        </w:rPr>
        <w:t xml:space="preserve">           </w:t>
      </w:r>
      <w:r>
        <w:rPr>
          <w:rFonts w:hint="eastAsia" w:eastAsia="仿宋_GB2312"/>
          <w:sz w:val="32"/>
          <w:szCs w:val="32"/>
          <w:u w:val="single"/>
        </w:rPr>
        <w:t xml:space="preserve">   </w:t>
      </w:r>
      <w:r>
        <w:rPr>
          <w:rFonts w:hint="eastAsia"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left="0" w:firstLine="645"/>
        <w:rPr>
          <w:rFonts w:hint="eastAsia" w:eastAsia="仿宋_GB2312"/>
          <w:sz w:val="32"/>
          <w:szCs w:val="32"/>
        </w:rPr>
      </w:pPr>
      <w:r>
        <w:rPr>
          <w:rFonts w:hint="eastAsia" w:eastAsia="仿宋_GB2312"/>
          <w:sz w:val="32"/>
          <w:szCs w:val="32"/>
        </w:rPr>
        <w:t>若能竞得该宗地，我方保证按照国有建设用地使用权挂牌出让文件的规定和要求履行全部义务。若我方在国有建设用地使用权挂牌出让活动中，出现不能按时付款或有其他违约行为，我方愿意承担全部法律责任，并赔偿由此产生的损失。</w:t>
      </w:r>
    </w:p>
    <w:p>
      <w:pPr>
        <w:keepNext w:val="0"/>
        <w:keepLines w:val="0"/>
        <w:pageBreakBefore w:val="0"/>
        <w:widowControl w:val="0"/>
        <w:kinsoku/>
        <w:wordWrap/>
        <w:overflowPunct/>
        <w:topLinePunct w:val="0"/>
        <w:autoSpaceDE/>
        <w:autoSpaceDN/>
        <w:bidi w:val="0"/>
        <w:adjustRightInd/>
        <w:snapToGrid/>
        <w:spacing w:line="540" w:lineRule="exact"/>
        <w:ind w:firstLine="630" w:firstLineChars="196"/>
        <w:rPr>
          <w:rFonts w:hint="eastAsia" w:eastAsia="仿宋_GB2312"/>
          <w:b/>
          <w:sz w:val="32"/>
          <w:szCs w:val="32"/>
        </w:rPr>
      </w:pPr>
      <w:r>
        <w:rPr>
          <w:rFonts w:hint="eastAsia" w:eastAsia="仿宋_GB2312"/>
          <w:b/>
          <w:sz w:val="32"/>
          <w:szCs w:val="32"/>
        </w:rPr>
        <w:t>申请人郑重声明：</w:t>
      </w:r>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eastAsia="仿宋_GB2312"/>
          <w:sz w:val="32"/>
          <w:szCs w:val="32"/>
        </w:rPr>
        <w:t xml:space="preserve">    一、申请人确认《成交确认书》和《国有建设用地使用权出让合同》作为挂牌出让条件，全部接受其中的任何条款。申请人提出本竞买申请书即表示接受该宗地土地使用条件，在竞得后自愿无条件签订《国有建设用地使用权出让合同》，并按《国有建设用地使用权出让合同》的约定付清全部成交价款，否则，视为违约，取消申请人的竞得资格，履约保证金不予退还，申请人同时承担其他责任。</w:t>
      </w:r>
    </w:p>
    <w:p>
      <w:pPr>
        <w:keepNext w:val="0"/>
        <w:keepLines w:val="0"/>
        <w:pageBreakBefore w:val="0"/>
        <w:widowControl w:val="0"/>
        <w:kinsoku/>
        <w:wordWrap/>
        <w:overflowPunct/>
        <w:topLinePunct w:val="0"/>
        <w:autoSpaceDE/>
        <w:autoSpaceDN/>
        <w:bidi w:val="0"/>
        <w:adjustRightInd/>
        <w:snapToGrid/>
        <w:spacing w:line="540" w:lineRule="exact"/>
        <w:ind w:left="0"/>
        <w:rPr>
          <w:rFonts w:hint="eastAsia" w:eastAsia="仿宋_GB2312"/>
          <w:sz w:val="32"/>
          <w:szCs w:val="32"/>
        </w:rPr>
      </w:pPr>
      <w:r>
        <w:rPr>
          <w:rFonts w:hint="eastAsia" w:eastAsia="仿宋_GB2312"/>
          <w:sz w:val="32"/>
          <w:szCs w:val="32"/>
        </w:rPr>
        <w:t xml:space="preserve">    二、《国有建设用地使用权出让合同》签订后，竞得人依照该合同的规定行使权利、承担义务。在正式签订《成交确认书》、《国有建设用地使用权出让合同书》之前，本申请书将作为</w:t>
      </w:r>
      <w:r>
        <w:rPr>
          <w:rFonts w:hint="eastAsia" w:eastAsia="仿宋_GB2312" w:cs="Times New Roman"/>
          <w:spacing w:val="7"/>
          <w:sz w:val="32"/>
          <w:szCs w:val="32"/>
          <w:lang w:eastAsia="zh-CN"/>
        </w:rPr>
        <w:t>奎屯市自然资源局</w:t>
      </w:r>
      <w:r>
        <w:rPr>
          <w:rFonts w:hint="eastAsia" w:eastAsia="仿宋_GB2312"/>
          <w:sz w:val="32"/>
          <w:szCs w:val="32"/>
        </w:rPr>
        <w:t>与申请人之间具有法律约束力的文件。</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rPr>
          <w:rFonts w:hint="eastAsia" w:eastAsia="仿宋_GB2312"/>
          <w:sz w:val="32"/>
          <w:szCs w:val="32"/>
        </w:rPr>
      </w:pPr>
      <w:r>
        <w:rPr>
          <w:rFonts w:hint="eastAsia" w:eastAsia="仿宋_GB2312"/>
          <w:sz w:val="32"/>
          <w:szCs w:val="32"/>
        </w:rPr>
        <w:t>特此申请和承诺。</w:t>
      </w:r>
    </w:p>
    <w:p>
      <w:pPr>
        <w:keepNext w:val="0"/>
        <w:keepLines w:val="0"/>
        <w:pageBreakBefore w:val="0"/>
        <w:widowControl w:val="0"/>
        <w:kinsoku/>
        <w:wordWrap/>
        <w:overflowPunct/>
        <w:topLinePunct w:val="0"/>
        <w:autoSpaceDE/>
        <w:autoSpaceDN/>
        <w:bidi w:val="0"/>
        <w:adjustRightInd/>
        <w:snapToGrid/>
        <w:spacing w:line="540" w:lineRule="exact"/>
        <w:rPr>
          <w:rFonts w:hint="eastAsia" w:ascii="仿宋_GB2312" w:eastAsia="仿宋_GB2312"/>
          <w:sz w:val="32"/>
          <w:szCs w:val="32"/>
        </w:rPr>
      </w:pPr>
      <w:r>
        <w:rPr>
          <w:rFonts w:eastAsia="仿宋_GB2312"/>
          <w:sz w:val="30"/>
        </w:rPr>
        <w:t xml:space="preserve">  </w:t>
      </w:r>
      <w:r>
        <w:rPr>
          <w:rFonts w:hint="eastAsia" w:eastAsia="仿宋_GB2312"/>
          <w:sz w:val="30"/>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附：（请在□内打“√”选择）</w:t>
      </w:r>
    </w:p>
    <w:p>
      <w:pPr>
        <w:keepNext w:val="0"/>
        <w:keepLines w:val="0"/>
        <w:pageBreakBefore w:val="0"/>
        <w:widowControl w:val="0"/>
        <w:kinsoku/>
        <w:wordWrap/>
        <w:overflowPunct/>
        <w:topLinePunct w:val="0"/>
        <w:autoSpaceDE/>
        <w:autoSpaceDN/>
        <w:bidi w:val="0"/>
        <w:adjustRightInd/>
        <w:snapToGrid/>
        <w:spacing w:line="540" w:lineRule="exact"/>
        <w:rPr>
          <w:rFonts w:hint="eastAsia" w:ascii="仿宋_GB2312" w:eastAsia="仿宋_GB2312"/>
          <w:sz w:val="32"/>
          <w:szCs w:val="32"/>
        </w:rPr>
      </w:pPr>
      <w:r>
        <w:rPr>
          <w:rFonts w:hint="eastAsia" w:ascii="仿宋_GB2312" w:eastAsia="仿宋_GB2312"/>
          <w:sz w:val="32"/>
          <w:szCs w:val="32"/>
        </w:rPr>
        <w:t xml:space="preserve">    □ 1. 营业执照副本及复印件；</w:t>
      </w:r>
    </w:p>
    <w:p>
      <w:pPr>
        <w:keepNext w:val="0"/>
        <w:keepLines w:val="0"/>
        <w:pageBreakBefore w:val="0"/>
        <w:widowControl w:val="0"/>
        <w:kinsoku/>
        <w:wordWrap/>
        <w:overflowPunct/>
        <w:topLinePunct w:val="0"/>
        <w:autoSpaceDE/>
        <w:autoSpaceDN/>
        <w:bidi w:val="0"/>
        <w:adjustRightInd/>
        <w:snapToGrid/>
        <w:spacing w:line="540" w:lineRule="exact"/>
        <w:ind w:right="-80" w:rightChars="-40"/>
        <w:rPr>
          <w:rFonts w:hint="eastAsia" w:ascii="仿宋_GB2312" w:eastAsia="仿宋_GB2312"/>
          <w:sz w:val="32"/>
          <w:szCs w:val="32"/>
        </w:rPr>
      </w:pPr>
      <w:r>
        <w:rPr>
          <w:rFonts w:hint="eastAsia" w:ascii="仿宋_GB2312" w:eastAsia="仿宋_GB2312"/>
          <w:sz w:val="32"/>
          <w:szCs w:val="32"/>
        </w:rPr>
        <w:t xml:space="preserve">    □ 2. （组织竞买的）设立该组织的有效批文及该组织负责人的任命文件及其身份证复印件（核原件）；</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□3. （个人竞买的）个人身份证及其复印件；</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□4. 法定代表人证明书及其身份证复印件（核原件）；</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□5. 股东会或董事会关于竞买的决议；</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□6. 公司章程（竞买人为非公司的，可不提供）；</w:t>
      </w:r>
    </w:p>
    <w:p>
      <w:pPr>
        <w:keepNext w:val="0"/>
        <w:keepLines w:val="0"/>
        <w:pageBreakBefore w:val="0"/>
        <w:widowControl w:val="0"/>
        <w:kinsoku/>
        <w:wordWrap/>
        <w:overflowPunct/>
        <w:topLinePunct w:val="0"/>
        <w:autoSpaceDE/>
        <w:autoSpaceDN/>
        <w:bidi w:val="0"/>
        <w:adjustRightInd/>
        <w:snapToGrid/>
        <w:spacing w:line="540" w:lineRule="exact"/>
        <w:ind w:left="600" w:right="-80" w:rightChars="-40"/>
        <w:rPr>
          <w:rFonts w:hint="eastAsia" w:ascii="仿宋_GB2312" w:eastAsia="仿宋_GB2312"/>
          <w:sz w:val="32"/>
          <w:szCs w:val="32"/>
        </w:rPr>
      </w:pPr>
      <w:r>
        <w:rPr>
          <w:rFonts w:hint="eastAsia" w:ascii="仿宋_GB2312" w:eastAsia="仿宋_GB2312"/>
          <w:sz w:val="32"/>
          <w:szCs w:val="32"/>
        </w:rPr>
        <w:t>□7. 股东会、董事会、法定代表人、单位负责人签署的授权委托文件及委托代理人的身份证复印件（核原件）；</w:t>
      </w:r>
    </w:p>
    <w:p>
      <w:pPr>
        <w:keepNext w:val="0"/>
        <w:keepLines w:val="0"/>
        <w:pageBreakBefore w:val="0"/>
        <w:widowControl w:val="0"/>
        <w:kinsoku/>
        <w:wordWrap/>
        <w:overflowPunct/>
        <w:topLinePunct w:val="0"/>
        <w:autoSpaceDE/>
        <w:autoSpaceDN/>
        <w:bidi w:val="0"/>
        <w:adjustRightInd/>
        <w:snapToGrid/>
        <w:spacing w:line="540" w:lineRule="exact"/>
        <w:ind w:right="-80" w:rightChars="-40" w:firstLine="640" w:firstLineChars="200"/>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color w:val="000000"/>
          <w:sz w:val="32"/>
          <w:szCs w:val="32"/>
        </w:rPr>
        <w:t>8</w:t>
      </w:r>
      <w:r>
        <w:rPr>
          <w:rFonts w:hint="eastAsia" w:ascii="仿宋_GB2312" w:eastAsia="仿宋_GB2312"/>
          <w:sz w:val="32"/>
          <w:szCs w:val="32"/>
        </w:rPr>
        <w:t>. 其它文件。</w:t>
      </w:r>
    </w:p>
    <w:p>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rPr>
          <w:rFonts w:hint="eastAsia" w:ascii="仿宋_GB2312" w:eastAsia="仿宋_GB2312"/>
          <w:sz w:val="32"/>
          <w:szCs w:val="32"/>
        </w:rPr>
      </w:pPr>
      <w:r>
        <w:rPr>
          <w:rFonts w:hint="eastAsia" w:ascii="仿宋_GB2312" w:eastAsia="仿宋_GB2312"/>
          <w:sz w:val="32"/>
          <w:szCs w:val="32"/>
        </w:rPr>
        <w:t>注：以上资料中复印件均需加盖公章</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640" w:firstLineChars="200"/>
        <w:rPr>
          <w:rFonts w:hint="eastAsia" w:ascii="仿宋_GB2312" w:eastAsia="仿宋_GB2312"/>
          <w:szCs w:val="32"/>
        </w:rPr>
      </w:pPr>
      <w:r>
        <w:rPr>
          <w:rFonts w:hint="eastAsia" w:ascii="仿宋_GB2312" w:eastAsia="仿宋_GB2312"/>
          <w:szCs w:val="32"/>
        </w:rPr>
        <w:t>申请人盖章：</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法定代表人（或授权委托代理人）签名：</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联  系 人：</w:t>
      </w:r>
      <w:r>
        <w:rPr>
          <w:rFonts w:hint="eastAsia" w:ascii="仿宋_GB2312" w:eastAsia="仿宋_GB2312"/>
          <w:szCs w:val="32"/>
          <w:u w:val="single"/>
        </w:rPr>
        <w:t xml:space="preserve">                 </w:t>
      </w:r>
      <w:r>
        <w:rPr>
          <w:rFonts w:hint="eastAsia" w:ascii="仿宋_GB2312" w:eastAsia="仿宋_GB2312"/>
          <w:szCs w:val="32"/>
          <w:u w:val="single"/>
          <w:lang w:val="en-US" w:eastAsia="zh-CN"/>
        </w:rPr>
        <w:t xml:space="preserve"> </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地     址：</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07" w:firstLineChars="221"/>
        <w:rPr>
          <w:rFonts w:hint="eastAsia" w:ascii="仿宋_GB2312" w:eastAsia="仿宋_GB2312"/>
          <w:szCs w:val="32"/>
        </w:rPr>
      </w:pPr>
      <w:r>
        <w:rPr>
          <w:rFonts w:hint="eastAsia" w:ascii="仿宋_GB2312" w:eastAsia="仿宋_GB2312"/>
          <w:szCs w:val="32"/>
        </w:rPr>
        <w:t>电     话：</w:t>
      </w:r>
      <w:r>
        <w:rPr>
          <w:rFonts w:hint="eastAsia" w:ascii="仿宋_GB2312" w:eastAsia="仿宋_GB2312"/>
          <w:szCs w:val="32"/>
          <w:u w:val="single"/>
        </w:rPr>
        <w:t xml:space="preserve">                     </w:t>
      </w:r>
      <w:r>
        <w:rPr>
          <w:rFonts w:hint="eastAsia" w:ascii="仿宋_GB2312" w:eastAsia="仿宋_GB2312"/>
          <w:szCs w:val="32"/>
        </w:rPr>
        <w:t xml:space="preserve">    </w:t>
      </w:r>
    </w:p>
    <w:p>
      <w:pPr>
        <w:pStyle w:val="5"/>
        <w:keepNext w:val="0"/>
        <w:keepLines w:val="0"/>
        <w:pageBreakBefore w:val="0"/>
        <w:widowControl w:val="0"/>
        <w:kinsoku/>
        <w:wordWrap/>
        <w:overflowPunct/>
        <w:topLinePunct w:val="0"/>
        <w:autoSpaceDE/>
        <w:autoSpaceDN/>
        <w:bidi w:val="0"/>
        <w:adjustRightInd/>
        <w:snapToGrid/>
        <w:spacing w:line="540" w:lineRule="exact"/>
        <w:ind w:right="-80" w:rightChars="-40" w:firstLine="769" w:firstLineChars="221"/>
        <w:rPr>
          <w:rFonts w:hint="eastAsia" w:ascii="仿宋_GB2312" w:eastAsia="仿宋_GB2312"/>
          <w:spacing w:val="14"/>
          <w:szCs w:val="32"/>
        </w:rPr>
      </w:pPr>
      <w:r>
        <w:rPr>
          <w:rFonts w:hint="eastAsia" w:ascii="仿宋_GB2312" w:eastAsia="仿宋_GB2312"/>
          <w:spacing w:val="14"/>
          <w:szCs w:val="32"/>
        </w:rPr>
        <w:t>邮政编码：</w:t>
      </w:r>
      <w:r>
        <w:rPr>
          <w:rFonts w:hint="eastAsia" w:ascii="仿宋_GB2312" w:eastAsia="仿宋_GB2312"/>
          <w:spacing w:val="14"/>
          <w:szCs w:val="32"/>
          <w:u w:val="single"/>
        </w:rPr>
        <w:t xml:space="preserve">                </w:t>
      </w:r>
      <w:r>
        <w:rPr>
          <w:rFonts w:hint="eastAsia" w:ascii="仿宋_GB2312" w:eastAsia="仿宋_GB2312"/>
          <w:spacing w:val="14"/>
          <w:szCs w:val="32"/>
          <w:u w:val="single"/>
          <w:lang w:val="en-US" w:eastAsia="zh-CN"/>
        </w:rPr>
        <w:t xml:space="preserve"> </w:t>
      </w:r>
      <w:r>
        <w:rPr>
          <w:rFonts w:hint="eastAsia" w:ascii="仿宋_GB2312" w:eastAsia="仿宋_GB2312"/>
          <w:spacing w:val="14"/>
          <w:szCs w:val="32"/>
          <w:u w:val="single"/>
        </w:rPr>
        <w:t xml:space="preserve"> </w:t>
      </w:r>
      <w:r>
        <w:rPr>
          <w:rFonts w:hint="eastAsia" w:ascii="仿宋_GB2312" w:eastAsia="仿宋_GB2312"/>
          <w:spacing w:val="14"/>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right="-80" w:rightChars="-40" w:firstLine="769" w:firstLineChars="221"/>
        <w:rPr>
          <w:rFonts w:hint="eastAsia" w:ascii="仿宋_GB2312" w:eastAsia="仿宋_GB2312"/>
          <w:sz w:val="32"/>
          <w:szCs w:val="32"/>
        </w:rPr>
      </w:pPr>
      <w:r>
        <w:rPr>
          <w:rFonts w:hint="eastAsia" w:ascii="仿宋_GB2312" w:eastAsia="仿宋_GB2312"/>
          <w:spacing w:val="14"/>
          <w:sz w:val="32"/>
          <w:szCs w:val="32"/>
        </w:rPr>
        <w:t>申请日期：</w:t>
      </w:r>
      <w:r>
        <w:rPr>
          <w:rFonts w:hint="eastAsia" w:ascii="仿宋_GB2312" w:eastAsia="仿宋_GB2312"/>
          <w:sz w:val="32"/>
          <w:szCs w:val="32"/>
          <w:u w:val="single"/>
          <w:lang w:val="en-US" w:eastAsia="zh-CN"/>
        </w:rPr>
        <w:t>20</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年</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月</w:t>
      </w:r>
      <w:r>
        <w:rPr>
          <w:rFonts w:hint="eastAsia" w:ascii="仿宋_GB2312" w:eastAsia="仿宋_GB2312"/>
          <w:sz w:val="32"/>
          <w:szCs w:val="32"/>
          <w:u w:val="single"/>
        </w:rPr>
        <w:t xml:space="preserve"> </w:t>
      </w:r>
      <w:r>
        <w:rPr>
          <w:rFonts w:hint="eastAsia" w:ascii="仿宋_GB2312" w:eastAsia="仿宋_GB2312"/>
          <w:sz w:val="32"/>
          <w:szCs w:val="32"/>
          <w:u w:val="single"/>
          <w:lang w:val="en-US" w:eastAsia="zh-CN"/>
        </w:rPr>
        <w:t xml:space="preserve"> </w:t>
      </w:r>
      <w:r>
        <w:rPr>
          <w:rFonts w:hint="eastAsia" w:ascii="仿宋_GB2312" w:eastAsia="仿宋_GB2312"/>
          <w:sz w:val="32"/>
          <w:szCs w:val="32"/>
          <w:u w:val="single"/>
        </w:rPr>
        <w:t xml:space="preserve">   </w:t>
      </w:r>
      <w:r>
        <w:rPr>
          <w:rFonts w:hint="eastAsia" w:ascii="仿宋_GB2312" w:eastAsia="仿宋_GB2312"/>
          <w:sz w:val="32"/>
          <w:szCs w:val="32"/>
        </w:rPr>
        <w:t>日</w:t>
      </w:r>
    </w:p>
    <w:sectPr>
      <w:headerReference r:id="rId3" w:type="default"/>
      <w:footerReference r:id="rId5" w:type="default"/>
      <w:headerReference r:id="rId4" w:type="even"/>
      <w:footerReference r:id="rId6" w:type="even"/>
      <w:footnotePr>
        <w:numFmt w:val="decimalHalfWidth"/>
      </w:footnotePr>
      <w:endnotePr>
        <w:numFmt w:val="chineseCounting"/>
      </w:endnotePr>
      <w:pgSz w:w="11905" w:h="16837"/>
      <w:pgMar w:top="1418" w:right="1418" w:bottom="1247" w:left="1588" w:header="567" w:footer="567" w:gutter="0"/>
      <w:pgNumType w:start="1"/>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穝灿砰">
    <w:altName w:val="宋体"/>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2336" behindDoc="0" locked="0" layoutInCell="1" allowOverlap="1">
              <wp:simplePos x="0" y="0"/>
              <wp:positionH relativeFrom="column">
                <wp:posOffset>0</wp:posOffset>
              </wp:positionH>
              <wp:positionV relativeFrom="paragraph">
                <wp:posOffset>0</wp:posOffset>
              </wp:positionV>
              <wp:extent cx="5759450" cy="359410"/>
              <wp:effectExtent l="0" t="0" r="0" b="0"/>
              <wp:wrapNone/>
              <wp:docPr id="4" name="Text Box 4"/>
              <wp:cNvGraphicFramePr/>
              <a:graphic xmlns:a="http://schemas.openxmlformats.org/drawingml/2006/main">
                <a:graphicData uri="http://schemas.microsoft.com/office/word/2010/wordprocessingShape">
                  <wps:wsp>
                    <wps:cNvSpPr txBox="1"/>
                    <wps:spPr>
                      <a:xfrm>
                        <a:off x="0" y="0"/>
                        <a:ext cx="5759450" cy="35941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4" o:spid="_x0000_s1026" o:spt="202" type="#_x0000_t202" style="position:absolute;left:0pt;margin-left:0pt;margin-top:0pt;height:28.3pt;width:453.5pt;z-index:251662336;mso-width-relative:page;mso-height-relative:page;" filled="f" stroked="f" coordsize="21600,21600" o:gfxdata="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U9NX+1AAAAAQBAAAPAAAAAAAAAAEAIAAAACIAAABk&#10;cnMvZG93bnJldi54bWxQSwECFAAUAAAACACHTuJA52EQyJgBAAAxAwAADgAAAAAAAAABACAAAAAj&#10;AQAAZHJzL2Uyb0RvYy54bWxQSwUGAAAAAAYABgBZAQAALQU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1312" behindDoc="0" locked="0" layoutInCell="1" allowOverlap="1">
              <wp:simplePos x="0" y="0"/>
              <wp:positionH relativeFrom="column">
                <wp:posOffset>0</wp:posOffset>
              </wp:positionH>
              <wp:positionV relativeFrom="paragraph">
                <wp:posOffset>0</wp:posOffset>
              </wp:positionV>
              <wp:extent cx="5759450" cy="359410"/>
              <wp:effectExtent l="0" t="0" r="0" b="0"/>
              <wp:wrapNone/>
              <wp:docPr id="3" name="Text Box 3"/>
              <wp:cNvGraphicFramePr/>
              <a:graphic xmlns:a="http://schemas.openxmlformats.org/drawingml/2006/main">
                <a:graphicData uri="http://schemas.microsoft.com/office/word/2010/wordprocessingShape">
                  <wps:wsp>
                    <wps:cNvSpPr txBox="1"/>
                    <wps:spPr>
                      <a:xfrm>
                        <a:off x="0" y="0"/>
                        <a:ext cx="5759450" cy="35941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3" o:spid="_x0000_s1026" o:spt="202" type="#_x0000_t202" style="position:absolute;left:0pt;margin-left:0pt;margin-top:0pt;height:28.3pt;width:453.5pt;z-index:251661312;mso-width-relative:page;mso-height-relative:page;" filled="f" stroked="f" coordsize="21600,21600" o:gfxdata="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CU9NX+1AAAAAQBAAAPAAAAAAAAAAEAIAAAACIAAABk&#10;cnMvZG93bnJldi54bWxQSwECFAAUAAAACACHTuJAwX5+gpgBAAAxAwAADgAAAAAAAAABACAAAAAj&#10;AQAAZHJzL2Uyb0RvYy54bWxQSwUGAAAAAAYABgBZAQAALQU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60288" behindDoc="0" locked="0" layoutInCell="1" allowOverlap="1">
              <wp:simplePos x="0" y="0"/>
              <wp:positionH relativeFrom="column">
                <wp:posOffset>0</wp:posOffset>
              </wp:positionH>
              <wp:positionV relativeFrom="paragraph">
                <wp:posOffset>0</wp:posOffset>
              </wp:positionV>
              <wp:extent cx="5759450" cy="5397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759450" cy="53975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2" o:spid="_x0000_s1026" o:spt="202" type="#_x0000_t202" style="position:absolute;left:0pt;margin-left:0pt;margin-top:0pt;height:42.5pt;width:453.5pt;z-index:251660288;mso-width-relative:page;mso-height-relative:page;" filled="f" stroked="f" coordsize="21600,21600" o:gfxdata="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 w:lineRule="atLeast"/>
    </w:pPr>
    <w:r>
      <mc:AlternateContent>
        <mc:Choice Requires="wps">
          <w:drawing>
            <wp:anchor distT="0" distB="0" distL="0" distR="0" simplePos="0" relativeHeight="251659264" behindDoc="0" locked="0" layoutInCell="1" allowOverlap="1">
              <wp:simplePos x="0" y="0"/>
              <wp:positionH relativeFrom="column">
                <wp:posOffset>0</wp:posOffset>
              </wp:positionH>
              <wp:positionV relativeFrom="paragraph">
                <wp:posOffset>0</wp:posOffset>
              </wp:positionV>
              <wp:extent cx="5759450" cy="539750"/>
              <wp:effectExtent l="0" t="0" r="0" b="0"/>
              <wp:wrapNone/>
              <wp:docPr id="1" name="Text Box 1"/>
              <wp:cNvGraphicFramePr/>
              <a:graphic xmlns:a="http://schemas.openxmlformats.org/drawingml/2006/main">
                <a:graphicData uri="http://schemas.microsoft.com/office/word/2010/wordprocessingShape">
                  <wps:wsp>
                    <wps:cNvSpPr txBox="1"/>
                    <wps:spPr>
                      <a:xfrm>
                        <a:off x="0" y="0"/>
                        <a:ext cx="5759450" cy="539750"/>
                      </a:xfrm>
                      <a:prstGeom prst="rect">
                        <a:avLst/>
                      </a:prstGeom>
                      <a:noFill/>
                      <a:ln>
                        <a:noFill/>
                      </a:ln>
                    </wps:spPr>
                    <wps:txbx>
                      <w:txbxContent>
                        <w:p>
                          <w:pPr>
                            <w:spacing w:line="334" w:lineRule="atLeast"/>
                            <w:rPr>
                              <w:rFonts w:hint="eastAsia"/>
                              <w:sz w:val="21"/>
                            </w:rPr>
                          </w:pPr>
                        </w:p>
                      </w:txbxContent>
                    </wps:txbx>
                    <wps:bodyPr wrap="square" lIns="0" tIns="0" rIns="0" bIns="0" upright="1"/>
                  </wps:wsp>
                </a:graphicData>
              </a:graphic>
            </wp:anchor>
          </w:drawing>
        </mc:Choice>
        <mc:Fallback>
          <w:pict>
            <v:shape id="Text Box 1" o:spid="_x0000_s1026" o:spt="202" type="#_x0000_t202" style="position:absolute;left:0pt;margin-left:0pt;margin-top:0pt;height:42.5pt;width:453.5pt;z-index:251659264;mso-width-relative:page;mso-height-relative:page;" filled="f" stroked="f" coordsize="21600,21600" o:gfxdata="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ePHFk1AAAAAQBAAAPAAAAAAAAAAEAIAAAACIAAABk&#10;cnMvZG93bnJldi54bWxQSwECFAAUAAAACACHTuJAiMW2UJgBAAAxAwAADgAAAAAAAAABACAAAAAj&#10;AQAAZHJzL2Uyb0RvYy54bWxQSwUGAAAAAAYABgBZAQAALQUAAAAA&#10;">
              <v:fill on="f" focussize="0,0"/>
              <v:stroke on="f"/>
              <v:imagedata o:title=""/>
              <o:lock v:ext="edit" aspectratio="f"/>
              <v:textbox inset="0mm,0mm,0mm,0mm">
                <w:txbxContent>
                  <w:p>
                    <w:pPr>
                      <w:spacing w:line="334" w:lineRule="atLeast"/>
                      <w:rPr>
                        <w:rFonts w:hint="eastAsia"/>
                        <w:sz w:val="21"/>
                      </w:rPr>
                    </w:pP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839"/>
  <w:hyphenationZone w:val="360"/>
  <w:evenAndOddHeaders w:val="1"/>
  <w:drawingGridHorizontalSpacing w:val="0"/>
  <w:drawingGridVerticalSpacing w:val="0"/>
  <w:displayHorizontalDrawingGridEvery w:val="1"/>
  <w:displayVerticalDrawingGridEvery w:val="1"/>
  <w:doNotUseMarginsForDrawingGridOrigin w:val="1"/>
  <w:drawingGridHorizontalOrigin w:val="0"/>
  <w:drawingGridVerticalOrigin w:val="0"/>
  <w:doNotShadeFormData w:val="1"/>
  <w:noPunctuationKerning w:val="1"/>
  <w:characterSpacingControl w:val="compressPunctuation"/>
  <w:doNotValidateAgainstSchema/>
  <w:doNotDemarcateInvalidXml/>
  <w:footnotePr>
    <w:numFmt w:val="decimalHalfWidth"/>
  </w:footnotePr>
  <w:endnotePr>
    <w:numFmt w:val="chineseCounting"/>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E1347"/>
    <w:rsid w:val="000E4431"/>
    <w:rsid w:val="00126C42"/>
    <w:rsid w:val="00127229"/>
    <w:rsid w:val="0016396F"/>
    <w:rsid w:val="00195072"/>
    <w:rsid w:val="00253E0A"/>
    <w:rsid w:val="003204CB"/>
    <w:rsid w:val="003621F4"/>
    <w:rsid w:val="003D4CB6"/>
    <w:rsid w:val="003E5CBA"/>
    <w:rsid w:val="003F2BD5"/>
    <w:rsid w:val="004A0742"/>
    <w:rsid w:val="004A1F29"/>
    <w:rsid w:val="004E6684"/>
    <w:rsid w:val="00511F2C"/>
    <w:rsid w:val="00544990"/>
    <w:rsid w:val="0056410F"/>
    <w:rsid w:val="006461F9"/>
    <w:rsid w:val="00671401"/>
    <w:rsid w:val="006D4475"/>
    <w:rsid w:val="007374FE"/>
    <w:rsid w:val="00782D81"/>
    <w:rsid w:val="009F1AE0"/>
    <w:rsid w:val="00A60E1C"/>
    <w:rsid w:val="00A650DA"/>
    <w:rsid w:val="00AA5F94"/>
    <w:rsid w:val="00C71046"/>
    <w:rsid w:val="00D32C38"/>
    <w:rsid w:val="00D45BB0"/>
    <w:rsid w:val="00D64F1F"/>
    <w:rsid w:val="00D833DC"/>
    <w:rsid w:val="00DB5F6A"/>
    <w:rsid w:val="00F47CC3"/>
    <w:rsid w:val="00F5640C"/>
    <w:rsid w:val="011305F8"/>
    <w:rsid w:val="021D152B"/>
    <w:rsid w:val="06E6093E"/>
    <w:rsid w:val="08B123B1"/>
    <w:rsid w:val="09C22CC6"/>
    <w:rsid w:val="0C2B2851"/>
    <w:rsid w:val="1201187E"/>
    <w:rsid w:val="19652334"/>
    <w:rsid w:val="1CA94208"/>
    <w:rsid w:val="2C8D280B"/>
    <w:rsid w:val="2CF955B6"/>
    <w:rsid w:val="2F3D021E"/>
    <w:rsid w:val="316A497C"/>
    <w:rsid w:val="321E6DE1"/>
    <w:rsid w:val="35393E13"/>
    <w:rsid w:val="386E0BFB"/>
    <w:rsid w:val="3A990157"/>
    <w:rsid w:val="3CA91439"/>
    <w:rsid w:val="3D535F51"/>
    <w:rsid w:val="41047F26"/>
    <w:rsid w:val="4C400AA1"/>
    <w:rsid w:val="4CEB54EB"/>
    <w:rsid w:val="4E475226"/>
    <w:rsid w:val="4E7B24E2"/>
    <w:rsid w:val="551B20E0"/>
    <w:rsid w:val="568F7284"/>
    <w:rsid w:val="639E777C"/>
    <w:rsid w:val="65AB66D3"/>
    <w:rsid w:val="66EE36E9"/>
    <w:rsid w:val="678D2B3D"/>
    <w:rsid w:val="683B2C6F"/>
    <w:rsid w:val="6D9E447C"/>
    <w:rsid w:val="71425595"/>
    <w:rsid w:val="72D548EE"/>
    <w:rsid w:val="73F33D11"/>
    <w:rsid w:val="79EF64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5" w:lineRule="atLeast"/>
      <w:ind w:left="1"/>
      <w:jc w:val="both"/>
      <w:textAlignment w:val="bottom"/>
    </w:pPr>
    <w:rPr>
      <w:rFonts w:ascii="Times New Roman" w:hAnsi="Times New Roman" w:eastAsia="宋体" w:cs="Times New Roman"/>
      <w:lang w:val="en-US" w:eastAsia="zh-CN" w:bidi="ar-SA"/>
    </w:rPr>
  </w:style>
  <w:style w:type="paragraph" w:styleId="2">
    <w:name w:val="heading 1"/>
    <w:basedOn w:val="1"/>
    <w:next w:val="3"/>
    <w:qFormat/>
    <w:uiPriority w:val="0"/>
    <w:pPr>
      <w:spacing w:before="104" w:beforeLines="0" w:beforeAutospacing="0" w:after="104" w:afterLines="0" w:afterAutospacing="0" w:line="0" w:lineRule="atLeast"/>
      <w:ind w:firstLine="0" w:firstLineChars="0"/>
      <w:jc w:val="center"/>
    </w:pPr>
    <w:rPr>
      <w:rFonts w:ascii="Arial" w:hAnsi="Arial" w:eastAsia="穝灿砰"/>
      <w:sz w:val="32"/>
    </w:rPr>
  </w:style>
  <w:style w:type="paragraph" w:styleId="3">
    <w:name w:val="heading 2"/>
    <w:basedOn w:val="1"/>
    <w:next w:val="4"/>
    <w:qFormat/>
    <w:uiPriority w:val="0"/>
    <w:pPr>
      <w:spacing w:line="0" w:lineRule="atLeast"/>
      <w:ind w:firstLine="0" w:firstLineChars="0"/>
      <w:jc w:val="center"/>
    </w:pPr>
    <w:rPr>
      <w:rFonts w:ascii="Times New Roman" w:hAnsi="Times New Roman"/>
      <w:sz w:val="28"/>
    </w:rPr>
  </w:style>
  <w:style w:type="paragraph" w:styleId="4">
    <w:name w:val="heading 3"/>
    <w:basedOn w:val="1"/>
    <w:next w:val="1"/>
    <w:qFormat/>
    <w:uiPriority w:val="0"/>
    <w:pPr>
      <w:spacing w:before="104" w:beforeLines="0" w:beforeAutospacing="0" w:after="104" w:afterLines="0" w:afterAutospacing="0"/>
      <w:ind w:firstLine="0" w:firstLineChars="0"/>
    </w:pPr>
    <w:rPr>
      <w:rFonts w:eastAsia="穝灿砰"/>
    </w:rPr>
  </w:style>
  <w:style w:type="character" w:default="1" w:styleId="14">
    <w:name w:val="Default Paragraph Font"/>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styleId="5">
    <w:name w:val="Body Text"/>
    <w:basedOn w:val="1"/>
    <w:qFormat/>
    <w:uiPriority w:val="0"/>
    <w:pPr>
      <w:spacing w:line="240" w:lineRule="auto"/>
      <w:ind w:left="0"/>
      <w:textAlignment w:val="auto"/>
    </w:pPr>
    <w:rPr>
      <w:kern w:val="2"/>
      <w:sz w:val="32"/>
      <w:szCs w:val="24"/>
      <w:lang w:val="en-US" w:eastAsia="zh-CN"/>
    </w:rPr>
  </w:style>
  <w:style w:type="paragraph" w:styleId="6">
    <w:name w:val="toc 3"/>
    <w:basedOn w:val="1"/>
    <w:next w:val="1"/>
    <w:qFormat/>
    <w:uiPriority w:val="0"/>
    <w:pPr>
      <w:spacing w:line="305" w:lineRule="auto"/>
    </w:pPr>
  </w:style>
  <w:style w:type="paragraph" w:styleId="7">
    <w:name w:val="footer"/>
    <w:basedOn w:val="1"/>
    <w:qFormat/>
    <w:uiPriority w:val="0"/>
    <w:pPr>
      <w:tabs>
        <w:tab w:val="center" w:pos="4153"/>
        <w:tab w:val="right" w:pos="8306"/>
      </w:tabs>
      <w:snapToGrid w:val="0"/>
      <w:spacing w:line="240" w:lineRule="atLeast"/>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9">
    <w:name w:val="toc 1"/>
    <w:basedOn w:val="1"/>
    <w:next w:val="1"/>
    <w:qFormat/>
    <w:uiPriority w:val="0"/>
    <w:pPr>
      <w:spacing w:after="104" w:afterLines="0" w:afterAutospacing="0" w:line="0" w:lineRule="atLeast"/>
      <w:ind w:firstLine="0" w:firstLineChars="0"/>
      <w:jc w:val="left"/>
    </w:pPr>
    <w:rPr>
      <w:rFonts w:ascii="Arial" w:hAnsi="Arial" w:eastAsia="穝灿砰"/>
      <w:sz w:val="28"/>
    </w:rPr>
  </w:style>
  <w:style w:type="paragraph" w:styleId="10">
    <w:name w:val="toc 4"/>
    <w:basedOn w:val="1"/>
    <w:next w:val="1"/>
    <w:qFormat/>
    <w:uiPriority w:val="0"/>
    <w:pPr>
      <w:spacing w:line="305" w:lineRule="auto"/>
      <w:ind w:firstLine="629" w:firstLineChars="0"/>
    </w:pPr>
  </w:style>
  <w:style w:type="paragraph" w:styleId="11">
    <w:name w:val="toc 2"/>
    <w:basedOn w:val="1"/>
    <w:next w:val="1"/>
    <w:qFormat/>
    <w:uiPriority w:val="0"/>
    <w:pPr>
      <w:spacing w:line="305" w:lineRule="auto"/>
      <w:ind w:firstLine="209" w:firstLineChars="0"/>
    </w:pPr>
  </w:style>
  <w:style w:type="paragraph" w:styleId="12">
    <w:name w:val="Title"/>
    <w:basedOn w:val="1"/>
    <w:next w:val="13"/>
    <w:qFormat/>
    <w:uiPriority w:val="0"/>
    <w:pPr>
      <w:spacing w:before="209" w:beforeLines="0" w:beforeAutospacing="0" w:after="209" w:afterLines="0" w:afterAutospacing="0" w:line="0" w:lineRule="atLeast"/>
      <w:ind w:firstLine="0" w:firstLineChars="0"/>
      <w:jc w:val="center"/>
    </w:pPr>
    <w:rPr>
      <w:rFonts w:ascii="Arial" w:hAnsi="Arial" w:eastAsia="穝灿砰"/>
      <w:sz w:val="52"/>
    </w:rPr>
  </w:style>
  <w:style w:type="paragraph" w:customStyle="1" w:styleId="13">
    <w:name w:val="文章附标题"/>
    <w:basedOn w:val="1"/>
    <w:next w:val="2"/>
    <w:qFormat/>
    <w:uiPriority w:val="0"/>
    <w:pPr>
      <w:spacing w:before="104" w:beforeLines="0" w:beforeAutospacing="0" w:after="104" w:afterLines="0" w:afterAutospacing="0" w:line="0" w:lineRule="atLeast"/>
      <w:ind w:firstLine="0" w:firstLineChars="0"/>
      <w:jc w:val="center"/>
    </w:pPr>
    <w:rPr>
      <w:sz w:val="36"/>
    </w:rPr>
  </w:style>
  <w:style w:type="paragraph" w:customStyle="1" w:styleId="16">
    <w:name w:val="WPS Plain"/>
    <w:qFormat/>
    <w:uiPriority w:val="0"/>
    <w:rPr>
      <w:rFonts w:ascii="Times New Roman" w:hAnsi="Times New Roman" w:eastAsia="宋体" w:cs="Times New Roman"/>
      <w:lang w:val="en-US" w:eastAsia="zh-CN" w:bidi="ar-SA"/>
    </w:rPr>
  </w:style>
  <w:style w:type="paragraph" w:customStyle="1" w:styleId="17">
    <w:name w:val="目录标题"/>
    <w:basedOn w:val="1"/>
    <w:next w:val="1"/>
    <w:qFormat/>
    <w:uiPriority w:val="0"/>
    <w:pPr>
      <w:spacing w:before="209" w:beforeLines="0" w:beforeAutospacing="0" w:after="209" w:afterLines="0" w:afterAutospacing="0" w:line="0" w:lineRule="atLeast"/>
      <w:jc w:val="center"/>
    </w:pPr>
    <w:rPr>
      <w:rFonts w:ascii="Arial" w:hAnsi="Arial" w:eastAsia="穝灿砰"/>
      <w:spacing w:val="209"/>
      <w:sz w:val="52"/>
    </w:rPr>
  </w:style>
  <w:style w:type="character" w:customStyle="1" w:styleId="18">
    <w:name w:val="超级链接"/>
    <w:qFormat/>
    <w:uiPriority w:val="0"/>
    <w:rPr>
      <w:color w:val="0000FF"/>
      <w:u w:val="single" w:color="0000FF"/>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178</Words>
  <Characters>1016</Characters>
  <Lines>8</Lines>
  <Paragraphs>2</Paragraphs>
  <TotalTime>0</TotalTime>
  <ScaleCrop>false</ScaleCrop>
  <LinksUpToDate>false</LinksUpToDate>
  <CharactersWithSpaces>1192</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2007-09-04T08:38:00Z</dcterms:created>
  <dc:creator>Administrator</dc:creator>
  <cp:lastModifiedBy>宋芳芳</cp:lastModifiedBy>
  <cp:lastPrinted>2016-07-08T03:19:00Z</cp:lastPrinted>
  <dcterms:modified xsi:type="dcterms:W3CDTF">2026-09-11T08:45:21Z</dcterms:modified>
  <dc:title>竞 买 申 请 书</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4BA8722BD2684E2A9F5E31C0B1BD1355</vt:lpwstr>
  </property>
</Properties>
</file>