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奎屯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创新奖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月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7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第一条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为深入贯彻习近平新时代中国特色社会主义思想，实施创新驱动发展战略，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在奎屯市推动科技创新、促进科技成果转化、提高社会效益和经济效益方面做出突出贡献的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，调动科技创新的积极性，推动奎屯市经济高质量发展，结合奎屯市实际，制定本办法。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第二条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凡在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奎屯市</w:t>
      </w:r>
      <w:r>
        <w:rPr>
          <w:rFonts w:hint="eastAsia" w:ascii="Times New Roman" w:hAnsi="Times New Roman" w:eastAsia="仿宋_GB2312"/>
          <w:sz w:val="32"/>
          <w:szCs w:val="32"/>
        </w:rPr>
        <w:t>登记注册的独立法人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依法</w:t>
      </w:r>
      <w:r>
        <w:rPr>
          <w:rFonts w:hint="eastAsia" w:ascii="Times New Roman" w:hAnsi="Times New Roman" w:eastAsia="仿宋_GB2312"/>
          <w:sz w:val="32"/>
          <w:szCs w:val="32"/>
        </w:rPr>
        <w:t>纳税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/>
          <w:sz w:val="32"/>
          <w:szCs w:val="32"/>
        </w:rPr>
        <w:t>其他不正当经营记录的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创新主体</w:t>
      </w:r>
      <w:r>
        <w:rPr>
          <w:rFonts w:hint="eastAsia" w:eastAsia="仿宋_GB2312"/>
          <w:sz w:val="32"/>
          <w:szCs w:val="32"/>
          <w:lang w:val="en-US" w:eastAsia="zh-CN"/>
        </w:rPr>
        <w:t>（以下简称申请单位）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可依本办法申请奖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第三条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</w:rPr>
        <w:t>办法所称科技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创新奖补</w:t>
      </w:r>
      <w:r>
        <w:rPr>
          <w:rFonts w:hint="eastAsia" w:ascii="Times New Roman" w:hAnsi="Times New Roman" w:eastAsia="仿宋_GB2312"/>
          <w:sz w:val="32"/>
          <w:szCs w:val="32"/>
        </w:rPr>
        <w:t>资金（以下简称“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资金”），是指由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奎屯市</w:t>
      </w:r>
      <w:r>
        <w:rPr>
          <w:rFonts w:hint="eastAsia" w:ascii="Times New Roman" w:hAnsi="Times New Roman" w:eastAsia="仿宋_GB2312"/>
          <w:sz w:val="32"/>
          <w:szCs w:val="32"/>
        </w:rPr>
        <w:t>本级财政预算安排，对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符合第二条所规定的创新主体进行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第四条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资金纳入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奎屯市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财政年度预算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，同一项目</w:t>
      </w:r>
      <w:r>
        <w:rPr>
          <w:rFonts w:hint="eastAsia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不重复进行</w:t>
      </w:r>
      <w:r>
        <w:rPr>
          <w:rFonts w:hint="eastAsia" w:eastAsia="仿宋_GB2312" w:cs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5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第五条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奎屯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市科学技术局</w:t>
      </w:r>
      <w:r>
        <w:rPr>
          <w:rFonts w:hint="eastAsia" w:eastAsia="仿宋_GB2312" w:cs="仿宋_GB2312"/>
          <w:sz w:val="32"/>
          <w:szCs w:val="32"/>
          <w:lang w:eastAsia="zh-CN"/>
        </w:rPr>
        <w:t>、市场监督管理局（知识产权局）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负责受理和审核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资金申请材料，提出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分配方案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奎屯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市财政局</w:t>
      </w:r>
      <w:r>
        <w:rPr>
          <w:rFonts w:hint="eastAsia" w:ascii="Times New Roman" w:hAnsi="Times New Roman" w:eastAsia="仿宋_GB2312"/>
          <w:sz w:val="32"/>
          <w:szCs w:val="32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资金的预算安排，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办理预算拨款。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/>
          <w:sz w:val="32"/>
          <w:szCs w:val="32"/>
        </w:rPr>
        <w:t>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commentRangeStart w:id="0"/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（一）</w:t>
      </w:r>
      <w:commentRangeEnd w:id="0"/>
      <w:r>
        <w:commentReference w:id="0"/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科学技术奖、科技进步奖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奖补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获得国家科学技术、自治区科技进步特等奖项目的第一完成单位分别一次性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奖补不超过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100万元、50万元；一等奖项目的第一完成单位一次性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奖补不超过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50万元、30万元；二等奖项目的第一完成单位分别一次性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奖补不超过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30万元、20万元；三等奖项目的第一完成单位分别一次性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奖补不超过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20万元、10万元。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commentRangeStart w:id="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）</w:t>
      </w:r>
      <w:commentRangeEnd w:id="1"/>
      <w:r>
        <w:commentReference w:id="1"/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发明创造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奖补（</w:t>
      </w:r>
      <w:r>
        <w:rPr>
          <w:rFonts w:hint="eastAsia" w:ascii="Times New Roman" w:hAnsi="Times New Roman" w:eastAsia="仿宋_GB2312"/>
          <w:color w:val="C00000"/>
          <w:sz w:val="32"/>
          <w:szCs w:val="32"/>
          <w:lang w:val="en-US" w:eastAsia="zh-CN"/>
        </w:rPr>
        <w:t>市场监督管理局</w:t>
      </w:r>
      <w:r>
        <w:rPr>
          <w:rFonts w:hint="eastAsia" w:eastAsia="仿宋_GB2312"/>
          <w:color w:val="C00000"/>
          <w:sz w:val="32"/>
          <w:szCs w:val="32"/>
          <w:lang w:val="en-US" w:eastAsia="zh-CN"/>
        </w:rPr>
        <w:t>-知识产权局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获得中国专利金奖、银奖的项目，分别一次性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万元；获得中国外观设计金奖、银奖的项目，分别一次性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奖补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万元；获得中国专利优秀奖的项目，一次性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奖补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万元。获得自治区专利奖特等奖、一等奖、二等奖、三等奖的专利项目，分别一次性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奖补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2万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元、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commentRangeStart w:id="2"/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）</w:t>
      </w:r>
      <w:commentRangeEnd w:id="2"/>
      <w:r>
        <w:commentReference w:id="2"/>
      </w:r>
      <w:r>
        <w:rPr>
          <w:rFonts w:hint="eastAsia" w:ascii="Times New Roman" w:hAnsi="Times New Roman" w:eastAsia="仿宋_GB2312"/>
          <w:sz w:val="32"/>
          <w:szCs w:val="32"/>
        </w:rPr>
        <w:t>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立项奖补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/>
          <w:sz w:val="32"/>
          <w:szCs w:val="32"/>
        </w:rPr>
        <w:t>国家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自治区扶持资金的科技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仿宋_GB2312"/>
          <w:sz w:val="32"/>
          <w:szCs w:val="32"/>
        </w:rPr>
        <w:t>项目，按照获得国家拨付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到位</w:t>
      </w:r>
      <w:r>
        <w:rPr>
          <w:rFonts w:hint="eastAsia" w:ascii="Times New Roman" w:hAnsi="Times New Roman" w:eastAsia="仿宋_GB2312"/>
          <w:sz w:val="32"/>
          <w:szCs w:val="32"/>
        </w:rPr>
        <w:t>资金的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%予以配套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最高不超过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100万元；</w:t>
      </w:r>
      <w:r>
        <w:rPr>
          <w:rFonts w:hint="eastAsia" w:ascii="Times New Roman" w:hAnsi="Times New Roman" w:eastAsia="仿宋_GB2312"/>
          <w:sz w:val="32"/>
          <w:szCs w:val="32"/>
        </w:rPr>
        <w:t>自治区拨付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到位</w:t>
      </w:r>
      <w:r>
        <w:rPr>
          <w:rFonts w:hint="eastAsia" w:ascii="Times New Roman" w:hAnsi="Times New Roman" w:eastAsia="仿宋_GB2312"/>
          <w:sz w:val="32"/>
          <w:szCs w:val="32"/>
        </w:rPr>
        <w:t>资金的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0%予以配套，最高不超过50万元。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获得伊犁州</w:t>
      </w:r>
      <w:r>
        <w:rPr>
          <w:rFonts w:hint="eastAsia" w:ascii="Times New Roman" w:hAnsi="Times New Roman" w:eastAsia="仿宋_GB2312"/>
          <w:sz w:val="32"/>
          <w:szCs w:val="32"/>
        </w:rPr>
        <w:t>扶持资金的科技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仿宋_GB2312"/>
          <w:sz w:val="32"/>
          <w:szCs w:val="32"/>
        </w:rPr>
        <w:t>项目，按照获得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伊犁州</w:t>
      </w:r>
      <w:r>
        <w:rPr>
          <w:rFonts w:hint="eastAsia" w:ascii="Times New Roman" w:hAnsi="Times New Roman" w:eastAsia="仿宋_GB2312"/>
          <w:sz w:val="32"/>
          <w:szCs w:val="32"/>
        </w:rPr>
        <w:t>拨付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到位</w:t>
      </w:r>
      <w:r>
        <w:rPr>
          <w:rFonts w:hint="eastAsia" w:ascii="Times New Roman" w:hAnsi="Times New Roman" w:eastAsia="仿宋_GB2312"/>
          <w:sz w:val="32"/>
          <w:szCs w:val="32"/>
        </w:rPr>
        <w:t>资金的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%予以配套，最高不超过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科研创新平台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新型研发机构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和创新联合体建设</w:t>
      </w:r>
      <w:r>
        <w:rPr>
          <w:rFonts w:hint="eastAsia" w:eastAsia="仿宋_GB2312"/>
          <w:sz w:val="32"/>
          <w:szCs w:val="32"/>
          <w:lang w:eastAsia="zh-CN"/>
        </w:rPr>
        <w:t>奖补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commentRangeStart w:id="3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commentRangeEnd w:id="3"/>
      <w:r>
        <w:commentReference w:id="3"/>
      </w:r>
      <w:r>
        <w:rPr>
          <w:rFonts w:hint="eastAsia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首次认定的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国家、</w:t>
      </w:r>
      <w:r>
        <w:rPr>
          <w:rFonts w:hint="eastAsia" w:ascii="Times New Roman" w:hAnsi="Times New Roman" w:eastAsia="仿宋_GB2312"/>
          <w:sz w:val="32"/>
          <w:szCs w:val="32"/>
        </w:rPr>
        <w:t>自治区和伊犁州级技术创新中心（</w:t>
      </w:r>
      <w:r>
        <w:rPr>
          <w:rFonts w:hint="eastAsia" w:eastAsia="仿宋_GB2312"/>
          <w:sz w:val="32"/>
          <w:szCs w:val="32"/>
          <w:lang w:eastAsia="zh-CN"/>
        </w:rPr>
        <w:t>工程</w:t>
      </w:r>
      <w:r>
        <w:rPr>
          <w:rFonts w:hint="eastAsia" w:ascii="Times New Roman" w:hAnsi="Times New Roman" w:eastAsia="仿宋_GB2312"/>
          <w:sz w:val="32"/>
          <w:szCs w:val="32"/>
        </w:rPr>
        <w:t>技术研究中心）、重点实验室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临床医学研究中心，</w:t>
      </w:r>
      <w:r>
        <w:rPr>
          <w:rFonts w:hint="eastAsia" w:ascii="Times New Roman" w:hAnsi="Times New Roman" w:eastAsia="仿宋_GB2312"/>
          <w:sz w:val="32"/>
          <w:szCs w:val="32"/>
        </w:rPr>
        <w:t>分别给与一次性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100万元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50万元和30万元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依托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同一创新主体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创建多个科研创新平台的，不重复支持。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commentRangeStart w:id="4"/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commentRangeEnd w:id="4"/>
      <w:r>
        <w:commentReference w:id="4"/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对首次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认定的自治区新型研发机构的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奎屯市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按照自治区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金额1：1配套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commentRangeStart w:id="5"/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commentRangeEnd w:id="5"/>
      <w:r>
        <w:commentReference w:id="5"/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对自治区创新联合体进行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。自治区科技厅对创新联合体进行绩效评价，按照绩效评价结果给予资金支持。奎屯市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按照自治区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金额1：1配套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commentRangeStart w:id="6"/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）</w:t>
      </w:r>
      <w:commentRangeEnd w:id="6"/>
      <w:r>
        <w:commentReference w:id="6"/>
      </w:r>
      <w:r>
        <w:rPr>
          <w:rFonts w:hint="eastAsia" w:ascii="Times New Roman" w:hAnsi="Times New Roman" w:eastAsia="仿宋_GB2312"/>
          <w:sz w:val="32"/>
          <w:szCs w:val="32"/>
        </w:rPr>
        <w:t>科技企业孵化器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众创空间、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星创天地</w:t>
      </w:r>
      <w:r>
        <w:rPr>
          <w:rFonts w:hint="eastAsia" w:ascii="Times New Roman" w:hAnsi="Times New Roman" w:eastAsia="仿宋_GB2312"/>
          <w:sz w:val="32"/>
          <w:szCs w:val="32"/>
        </w:rPr>
        <w:t>建设</w:t>
      </w:r>
      <w:r>
        <w:rPr>
          <w:rFonts w:hint="eastAsia" w:eastAsia="仿宋_GB2312"/>
          <w:sz w:val="32"/>
          <w:szCs w:val="32"/>
          <w:lang w:eastAsia="zh-CN"/>
        </w:rPr>
        <w:t>奖补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sz w:val="32"/>
          <w:szCs w:val="32"/>
        </w:rPr>
        <w:t>认定为国家级的科技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孵化器、众创空间</w:t>
      </w:r>
      <w:r>
        <w:rPr>
          <w:rFonts w:hint="eastAsia" w:eastAsia="仿宋_GB2312"/>
          <w:sz w:val="32"/>
          <w:szCs w:val="32"/>
          <w:lang w:eastAsia="zh-CN"/>
        </w:rPr>
        <w:t>、星创天地</w:t>
      </w:r>
      <w:r>
        <w:rPr>
          <w:rFonts w:hint="eastAsia" w:ascii="Times New Roman" w:hAnsi="Times New Roman" w:eastAsia="仿宋_GB2312"/>
          <w:sz w:val="32"/>
          <w:szCs w:val="32"/>
        </w:rPr>
        <w:t>，最高给予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/>
          <w:sz w:val="32"/>
          <w:szCs w:val="32"/>
        </w:rPr>
        <w:t>100万元的一次性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commentRangeStart w:id="7"/>
      <w:r>
        <w:rPr>
          <w:rFonts w:hint="eastAsia" w:eastAsia="仿宋_GB2312"/>
          <w:sz w:val="32"/>
          <w:szCs w:val="32"/>
          <w:lang w:val="en-US" w:eastAsia="zh-CN"/>
        </w:rPr>
        <w:t>2.</w:t>
      </w:r>
      <w:commentRangeEnd w:id="7"/>
      <w:r>
        <w:commentReference w:id="7"/>
      </w:r>
      <w:r>
        <w:rPr>
          <w:rFonts w:hint="eastAsia" w:eastAsia="仿宋_GB2312"/>
          <w:sz w:val="32"/>
          <w:szCs w:val="32"/>
          <w:lang w:val="en-US" w:eastAsia="zh-CN"/>
        </w:rPr>
        <w:t xml:space="preserve"> 认定为自治区级的</w:t>
      </w:r>
      <w:r>
        <w:rPr>
          <w:rFonts w:hint="eastAsia" w:ascii="Times New Roman" w:hAnsi="Times New Roman" w:eastAsia="仿宋_GB2312"/>
          <w:sz w:val="32"/>
          <w:szCs w:val="32"/>
        </w:rPr>
        <w:t>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孵化器、众创空间</w:t>
      </w:r>
      <w:r>
        <w:rPr>
          <w:rFonts w:hint="eastAsia" w:eastAsia="仿宋_GB2312"/>
          <w:sz w:val="32"/>
          <w:szCs w:val="32"/>
          <w:lang w:eastAsia="zh-CN"/>
        </w:rPr>
        <w:t>、星创天地</w:t>
      </w:r>
      <w:r>
        <w:rPr>
          <w:rFonts w:hint="eastAsia" w:ascii="Times New Roman" w:hAnsi="Times New Roman" w:eastAsia="仿宋_GB2312"/>
          <w:sz w:val="32"/>
          <w:szCs w:val="32"/>
        </w:rPr>
        <w:t>，最高给予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10万元、5万元</w:t>
      </w:r>
      <w:r>
        <w:rPr>
          <w:rFonts w:hint="eastAsia" w:ascii="Times New Roman" w:hAnsi="Times New Roman" w:eastAsia="仿宋_GB2312"/>
          <w:sz w:val="32"/>
          <w:szCs w:val="32"/>
        </w:rPr>
        <w:t>的一次性</w:t>
      </w:r>
      <w:r>
        <w:rPr>
          <w:rFonts w:hint="eastAsia" w:eastAsia="仿宋_GB2312"/>
          <w:sz w:val="32"/>
          <w:szCs w:val="32"/>
          <w:lang w:eastAsia="zh-CN"/>
        </w:rPr>
        <w:t>奖补。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 认定为自治州级的</w:t>
      </w:r>
      <w:r>
        <w:rPr>
          <w:rFonts w:hint="eastAsia" w:ascii="Times New Roman" w:hAnsi="Times New Roman" w:eastAsia="仿宋_GB2312"/>
          <w:sz w:val="32"/>
          <w:szCs w:val="32"/>
        </w:rPr>
        <w:t>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孵化器、众创空间</w:t>
      </w:r>
      <w:r>
        <w:rPr>
          <w:rFonts w:hint="eastAsia" w:eastAsia="仿宋_GB2312"/>
          <w:sz w:val="32"/>
          <w:szCs w:val="32"/>
          <w:lang w:eastAsia="zh-CN"/>
        </w:rPr>
        <w:t>、星创天地</w:t>
      </w:r>
      <w:r>
        <w:rPr>
          <w:rFonts w:hint="eastAsia" w:ascii="Times New Roman" w:hAnsi="Times New Roman" w:eastAsia="仿宋_GB2312"/>
          <w:sz w:val="32"/>
          <w:szCs w:val="32"/>
        </w:rPr>
        <w:t>，最高给予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5万元、3万元</w:t>
      </w:r>
      <w:r>
        <w:rPr>
          <w:rFonts w:hint="eastAsia" w:ascii="Times New Roman" w:hAnsi="Times New Roman" w:eastAsia="仿宋_GB2312"/>
          <w:sz w:val="32"/>
          <w:szCs w:val="32"/>
        </w:rPr>
        <w:t>的一次性</w:t>
      </w:r>
      <w:r>
        <w:rPr>
          <w:rFonts w:hint="eastAsia" w:eastAsia="仿宋_GB2312"/>
          <w:sz w:val="32"/>
          <w:szCs w:val="32"/>
          <w:lang w:eastAsia="zh-CN"/>
        </w:rPr>
        <w:t>奖补。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对自治区、伊犁州</w:t>
      </w:r>
      <w:r>
        <w:rPr>
          <w:rFonts w:hint="eastAsia" w:ascii="Times New Roman" w:hAnsi="Times New Roman" w:eastAsia="仿宋_GB2312"/>
          <w:sz w:val="32"/>
          <w:szCs w:val="32"/>
        </w:rPr>
        <w:t>科技企业孵化器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众创空间、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星创天地，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科技厅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、伊犁州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科技局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考核后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拨付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到位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补助资金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配套</w:t>
      </w:r>
      <w:r>
        <w:rPr>
          <w:rFonts w:hint="eastAsia" w:eastAsia="仿宋_GB2312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commentRangeStart w:id="8"/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）</w:t>
      </w:r>
      <w:commentRangeEnd w:id="8"/>
      <w:r>
        <w:commentReference w:id="8"/>
      </w:r>
      <w:r>
        <w:rPr>
          <w:rFonts w:hint="eastAsia" w:ascii="Times New Roman" w:hAnsi="Times New Roman" w:eastAsia="仿宋_GB2312"/>
          <w:sz w:val="32"/>
          <w:szCs w:val="32"/>
        </w:rPr>
        <w:t>高新技术企业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</w:t>
      </w:r>
      <w:r>
        <w:rPr>
          <w:rFonts w:hint="eastAsia" w:eastAsia="仿宋_GB2312"/>
          <w:sz w:val="32"/>
          <w:szCs w:val="32"/>
          <w:lang w:eastAsia="zh-CN"/>
        </w:rPr>
        <w:t>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高新技术企业认定的</w:t>
      </w:r>
      <w:r>
        <w:rPr>
          <w:rFonts w:hint="eastAsia" w:eastAsia="仿宋_GB2312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资金。</w:t>
      </w:r>
      <w:r>
        <w:rPr>
          <w:rFonts w:hint="eastAsia" w:ascii="Times New Roman" w:hAnsi="Times New Roman" w:eastAsia="仿宋_GB2312"/>
          <w:sz w:val="32"/>
          <w:szCs w:val="32"/>
        </w:rPr>
        <w:t>对首次认定的高新技术企业一次性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重新</w:t>
      </w:r>
      <w:r>
        <w:rPr>
          <w:rFonts w:hint="eastAsia" w:ascii="Times New Roman" w:hAnsi="Times New Roman" w:eastAsia="仿宋_GB2312"/>
          <w:sz w:val="32"/>
          <w:szCs w:val="32"/>
        </w:rPr>
        <w:t>认定的高新技术企业一次性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0万元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资金支持企业继续用于研发投入。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高新技术企业专利权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资金。通过认定的高新技术企业，可对用于评审的高新技术企业时提供支撑的相关专利给予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资金。对其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自主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取得发明专利权的研发投入给予1万元/件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资金，对于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自主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取得实用新型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专利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软件著作权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的研发投入给予2000元/件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高新技术企业研发费用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投入</w:t>
      </w:r>
      <w:r>
        <w:rPr>
          <w:rFonts w:hint="eastAsia" w:eastAsia="仿宋_GB2312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/>
          <w:sz w:val="32"/>
          <w:szCs w:val="32"/>
        </w:rPr>
        <w:t>。支持现有高新技术企业做大做强，按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自治区或</w:t>
      </w:r>
      <w:r>
        <w:rPr>
          <w:rFonts w:hint="eastAsia" w:ascii="Times New Roman" w:hAnsi="Times New Roman" w:eastAsia="仿宋_GB2312"/>
          <w:sz w:val="32"/>
          <w:szCs w:val="32"/>
        </w:rPr>
        <w:t>伊犁州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扶持资金</w:t>
      </w:r>
      <w:r>
        <w:rPr>
          <w:rFonts w:hint="eastAsia" w:ascii="Times New Roman" w:hAnsi="Times New Roman" w:eastAsia="仿宋_GB2312"/>
          <w:sz w:val="32"/>
          <w:szCs w:val="32"/>
        </w:rPr>
        <w:t>额1:1配套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扶持</w:t>
      </w:r>
      <w:r>
        <w:rPr>
          <w:rFonts w:hint="eastAsia" w:ascii="Times New Roman" w:hAnsi="Times New Roman" w:eastAsia="仿宋_GB2312"/>
          <w:sz w:val="32"/>
          <w:szCs w:val="32"/>
        </w:rPr>
        <w:t>。鼓励和支持企业加大研发投入力度、提升科技创新能力。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commentRangeStart w:id="9"/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）</w:t>
      </w:r>
      <w:commentRangeEnd w:id="9"/>
      <w:r>
        <w:commentReference w:id="9"/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科技型中小企业</w:t>
      </w:r>
      <w:r>
        <w:rPr>
          <w:rFonts w:hint="eastAsia" w:eastAsia="仿宋_GB2312"/>
          <w:sz w:val="32"/>
          <w:szCs w:val="32"/>
          <w:lang w:val="en-US" w:eastAsia="zh-CN"/>
        </w:rPr>
        <w:t>奖补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获得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科技型中小企业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入库</w:t>
      </w:r>
      <w:r>
        <w:rPr>
          <w:rFonts w:hint="eastAsia" w:eastAsia="仿宋_GB2312"/>
          <w:sz w:val="32"/>
          <w:szCs w:val="32"/>
          <w:lang w:eastAsia="zh-CN"/>
        </w:rPr>
        <w:t>编号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在该年度保持有效期</w:t>
      </w:r>
      <w:r>
        <w:rPr>
          <w:rFonts w:hint="eastAsia" w:eastAsia="仿宋_GB2312"/>
          <w:sz w:val="32"/>
          <w:szCs w:val="32"/>
          <w:lang w:val="en-US" w:eastAsia="zh-CN"/>
        </w:rPr>
        <w:t>且规范进行研发费用归集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的企业给予</w:t>
      </w:r>
      <w:r>
        <w:rPr>
          <w:rFonts w:hint="eastAsia" w:eastAsia="仿宋_GB2312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0.5万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元的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commentRangeStart w:id="10"/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）</w:t>
      </w:r>
      <w:commentRangeEnd w:id="10"/>
      <w:r>
        <w:commentReference w:id="10"/>
      </w:r>
      <w:r>
        <w:rPr>
          <w:rFonts w:hint="eastAsia" w:ascii="Times New Roman" w:hAnsi="Times New Roman" w:eastAsia="仿宋_GB2312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合同登记</w:t>
      </w:r>
      <w:r>
        <w:rPr>
          <w:rFonts w:hint="eastAsia" w:eastAsia="仿宋_GB2312"/>
          <w:sz w:val="32"/>
          <w:szCs w:val="32"/>
          <w:lang w:val="en-US" w:eastAsia="zh-CN"/>
        </w:rPr>
        <w:t>奖补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支持企业承接技术转移转化。对进行技术合同登记的企业，</w:t>
      </w:r>
      <w:r>
        <w:rPr>
          <w:rFonts w:hint="eastAsia" w:ascii="Times New Roman" w:hAnsi="Times New Roman" w:eastAsia="仿宋_GB2312"/>
          <w:sz w:val="32"/>
          <w:szCs w:val="32"/>
        </w:rPr>
        <w:t>经技术合同登记机构认定登记备案，</w:t>
      </w:r>
      <w:r>
        <w:rPr>
          <w:rFonts w:hint="eastAsia" w:eastAsia="仿宋_GB2312"/>
          <w:sz w:val="32"/>
          <w:szCs w:val="32"/>
          <w:lang w:eastAsia="zh-CN"/>
        </w:rPr>
        <w:t>技术开发、技术转让和技术许可</w:t>
      </w:r>
      <w:r>
        <w:rPr>
          <w:rFonts w:hint="eastAsia" w:ascii="Times New Roman" w:hAnsi="Times New Roman" w:eastAsia="仿宋_GB2312"/>
          <w:sz w:val="32"/>
          <w:szCs w:val="32"/>
        </w:rPr>
        <w:t>按照技术合同交易额的10%，一次性给予企业不超过15万元的</w:t>
      </w:r>
      <w:r>
        <w:rPr>
          <w:rFonts w:hint="eastAsia" w:eastAsia="仿宋_GB2312"/>
          <w:sz w:val="32"/>
          <w:szCs w:val="32"/>
          <w:lang w:eastAsia="zh-CN"/>
        </w:rPr>
        <w:t>奖补；技术咨询和技术服务按照技术合同交易额的</w:t>
      </w:r>
      <w:r>
        <w:rPr>
          <w:rFonts w:hint="eastAsia" w:eastAsia="仿宋_GB2312"/>
          <w:sz w:val="32"/>
          <w:szCs w:val="32"/>
          <w:lang w:val="en-US" w:eastAsia="zh-CN"/>
        </w:rPr>
        <w:t>1%，</w:t>
      </w:r>
      <w:r>
        <w:rPr>
          <w:rFonts w:hint="eastAsia" w:ascii="Times New Roman" w:hAnsi="Times New Roman" w:eastAsia="仿宋_GB2312"/>
          <w:sz w:val="32"/>
          <w:szCs w:val="32"/>
        </w:rPr>
        <w:t>一次性给予企业不超过15万元的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</w:pPr>
      <w:commentRangeStart w:id="11"/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仿宋_GB2312"/>
          <w:b w:val="0"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  <w:t>）</w:t>
      </w:r>
      <w:commentRangeEnd w:id="11"/>
      <w:r>
        <w:commentReference w:id="11"/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技术转移机构奖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被自治区科技厅认定为技术转移机构的承担单位，按自治区科技厅拨付到位资金进行1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1配套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b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>　奖</w:t>
      </w:r>
      <w:r>
        <w:rPr>
          <w:rFonts w:hint="eastAsia" w:eastAsia="仿宋_GB2312"/>
          <w:sz w:val="32"/>
          <w:szCs w:val="32"/>
          <w:lang w:eastAsia="zh-CN"/>
        </w:rPr>
        <w:t>补资金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申报和审批</w:t>
      </w:r>
      <w:r>
        <w:rPr>
          <w:rFonts w:hint="eastAsia" w:ascii="Times New Roman" w:hAnsi="Times New Roman" w:eastAsia="仿宋_GB2312"/>
          <w:sz w:val="32"/>
          <w:szCs w:val="32"/>
        </w:rPr>
        <w:t>原则：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申请单位</w:t>
      </w:r>
      <w:r>
        <w:rPr>
          <w:rFonts w:hint="eastAsia" w:ascii="Times New Roman" w:hAnsi="Times New Roman" w:eastAsia="仿宋_GB2312"/>
          <w:sz w:val="32"/>
          <w:szCs w:val="32"/>
        </w:rPr>
        <w:t>应在获得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、资助、认定之日起半年内提出申请（以上级通知文件发布日期为准），逾期不予受理；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申请单位</w:t>
      </w:r>
      <w:r>
        <w:rPr>
          <w:rFonts w:hint="eastAsia" w:ascii="Times New Roman" w:hAnsi="Times New Roman" w:eastAsia="仿宋_GB2312"/>
          <w:sz w:val="32"/>
          <w:szCs w:val="32"/>
        </w:rPr>
        <w:t>申请资助或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时，需提供有效证明材料，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市科技局、市场监督管理局（知识产权局）</w:t>
      </w:r>
      <w:r>
        <w:rPr>
          <w:rFonts w:hint="eastAsia" w:ascii="Times New Roman" w:hAnsi="Times New Roman" w:eastAsia="仿宋_GB2312"/>
          <w:sz w:val="32"/>
          <w:szCs w:val="32"/>
        </w:rPr>
        <w:t>审核并公示，原则上同一项目不能重复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（取得国家重大科研或技术突破除外）；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（三）根据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公示结果，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市科技局、市场监督管理局（知识产权局）</w:t>
      </w:r>
      <w:r>
        <w:rPr>
          <w:rFonts w:hint="eastAsia" w:ascii="Times New Roman" w:hAnsi="Times New Roman" w:eastAsia="仿宋_GB2312"/>
          <w:sz w:val="32"/>
          <w:szCs w:val="32"/>
        </w:rPr>
        <w:t>向</w:t>
      </w:r>
      <w:r>
        <w:rPr>
          <w:rFonts w:hint="eastAsia" w:eastAsia="仿宋_GB2312"/>
          <w:sz w:val="32"/>
          <w:szCs w:val="32"/>
          <w:lang w:eastAsia="zh-CN"/>
        </w:rPr>
        <w:t>申请单位</w:t>
      </w:r>
      <w:r>
        <w:rPr>
          <w:rFonts w:hint="eastAsia" w:ascii="Times New Roman" w:hAnsi="Times New Roman" w:eastAsia="仿宋_GB2312"/>
          <w:sz w:val="32"/>
          <w:szCs w:val="32"/>
        </w:rPr>
        <w:t>下发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通知；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</w:t>
      </w:r>
      <w:r>
        <w:rPr>
          <w:rFonts w:hint="eastAsia" w:eastAsia="仿宋_GB2312"/>
          <w:sz w:val="32"/>
          <w:szCs w:val="32"/>
          <w:lang w:eastAsia="zh-CN"/>
        </w:rPr>
        <w:t>申请单位</w:t>
      </w:r>
      <w:r>
        <w:rPr>
          <w:rFonts w:hint="eastAsia" w:ascii="Times New Roman" w:hAnsi="Times New Roman" w:eastAsia="仿宋_GB2312"/>
          <w:sz w:val="32"/>
          <w:szCs w:val="32"/>
        </w:rPr>
        <w:t>接到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通知后，在规定的时间内将收据、收款信息等相关资料提供至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市科技局、市场监督管理局（知识产权局）</w:t>
      </w:r>
      <w:r>
        <w:rPr>
          <w:rFonts w:hint="eastAsia" w:ascii="Times New Roman" w:hAnsi="Times New Roman" w:eastAsia="仿宋_GB2312"/>
          <w:sz w:val="32"/>
          <w:szCs w:val="32"/>
        </w:rPr>
        <w:t>，审核无误后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由市财政局</w:t>
      </w:r>
      <w:r>
        <w:rPr>
          <w:rFonts w:hint="eastAsia" w:ascii="Times New Roman" w:hAnsi="Times New Roman" w:eastAsia="仿宋_GB2312"/>
          <w:sz w:val="32"/>
          <w:szCs w:val="32"/>
        </w:rPr>
        <w:t>按程序下拨资金；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（五）获得项目资助的单位应在接受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后，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应合理合规使用奖补资金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（六）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原则为一年一奖，当年申请次年</w:t>
      </w:r>
      <w:r>
        <w:rPr>
          <w:rFonts w:hint="eastAsia" w:eastAsia="仿宋_GB2312"/>
          <w:color w:val="auto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/>
          <w:b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申请奖补的单位须提供真实的材料和凭证，并切实加强对资金的使用管理</w:t>
      </w:r>
      <w:r>
        <w:rPr>
          <w:rFonts w:hint="eastAsia" w:eastAsia="仿宋_GB2312" w:cs="黑体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自觉接</w:t>
      </w:r>
      <w:r>
        <w:rPr>
          <w:rFonts w:hint="eastAsia" w:eastAsia="仿宋_GB2312" w:cs="黑体"/>
          <w:sz w:val="32"/>
          <w:szCs w:val="32"/>
          <w:lang w:val="en-US" w:eastAsia="zh-CN"/>
        </w:rPr>
        <w:t>受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奎屯市财政局、科技局</w:t>
      </w:r>
      <w:r>
        <w:rPr>
          <w:rFonts w:hint="eastAsia" w:eastAsia="仿宋_GB2312" w:cs="黑体"/>
          <w:sz w:val="32"/>
          <w:szCs w:val="32"/>
          <w:lang w:val="en-US" w:eastAsia="zh-CN"/>
        </w:rPr>
        <w:t>、市场监督管理局（知识产权局）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的监督，严格执行财务规章制度和会计核算办法。如有弄虚作假，一经发现，已奖补的费用全数追回，对情节严重的责任单位，依法追究责任并记入失信记录，三年内不再享受各类资助和</w:t>
      </w:r>
      <w:r>
        <w:rPr>
          <w:rFonts w:hint="eastAsia" w:eastAsia="仿宋_GB2312" w:cs="黑体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，并依照《财政违法行为处罚处分条例》追究有关人员的责任；涉嫌刑事犯罪的，移交司法机关追究刑事责任。涉及党员或公职人员的问题，移交纪检监察机关依纪依法处理。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 w:val="0"/>
          <w:bCs/>
          <w:spacing w:val="-8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本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办法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自发布之日起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施行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，具体事宜由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  <w:t>奎屯市人民政府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44"/>
          <w:szCs w:val="44"/>
          <w:lang w:val="en-US" w:eastAsia="zh-CN"/>
        </w:rPr>
        <w:t>创新奖补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44"/>
          <w:szCs w:val="44"/>
          <w:lang w:val="en-US" w:eastAsia="zh-CN"/>
        </w:rPr>
        <w:t>所需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一、科学技术奖、科技进步奖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（1）《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奖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补资金申请表》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lang w:val="en-US" w:eastAsia="zh-CN"/>
        </w:rPr>
        <w:t>（2）获奖证书复印件；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lang w:val="en-US" w:eastAsia="zh-CN"/>
        </w:rPr>
        <w:t>（3）获奖文件。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二、发明创造奖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（1）《奖补资金申请表》；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（2）获奖证书复印件</w:t>
      </w:r>
      <w:r>
        <w:rPr>
          <w:rFonts w:hint="eastAsia" w:eastAsia="仿宋_GB2312" w:cs="仿宋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"/>
          <w:color w:val="auto"/>
          <w:kern w:val="0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lang w:val="en-US" w:eastAsia="zh-CN"/>
        </w:rPr>
        <w:t>获奖文件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 科技计划项目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（1）《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奖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补资金申请表》；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（2）企业营业执照复印件；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（3）与国家、自治区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伊犁州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科技管理部门签订的项目合同书复印件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4）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国家、自治区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伊犁州科技管理部门的立项文件或立项公示文件；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国家、自治区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伊犁州拨付到位资金凭据。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四、科研创新平台及新型研发机构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科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研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创新平台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《奖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资金申请表》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（2）营业执照或事业单位法人证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书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（3）国家、自治区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伊犁州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/>
        </w:rPr>
        <w:t>批准组建文件复印件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C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（二）新型研发机构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《奖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资金申请表》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（2）营业执照或事业单位法人证复印件；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  <w:t>（3）自治区</w:t>
      </w:r>
      <w:r>
        <w:rPr>
          <w:rFonts w:hint="eastAsia" w:eastAsia="仿宋_GB2312" w:cs="仿宋"/>
          <w:b w:val="0"/>
          <w:bCs/>
          <w:kern w:val="0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  <w:t>新型研发机构经费文件复印件或绩效考核公示文件；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自治区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拨付到位资金凭据。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（三）创新联合体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《奖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资金申请表》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（2）</w:t>
      </w:r>
      <w:r>
        <w:rPr>
          <w:rFonts w:hint="eastAsia" w:eastAsia="仿宋_GB2312" w:cs="仿宋"/>
          <w:color w:val="000000"/>
          <w:kern w:val="0"/>
          <w:sz w:val="32"/>
          <w:szCs w:val="32"/>
          <w:lang w:eastAsia="zh-CN"/>
        </w:rPr>
        <w:t>牵头组建单位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营业执照或事业单位法人证复印件；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  <w:t>（3）自治区</w:t>
      </w:r>
      <w:r>
        <w:rPr>
          <w:rFonts w:hint="eastAsia" w:eastAsia="仿宋_GB2312" w:cs="仿宋"/>
          <w:b w:val="0"/>
          <w:bCs/>
          <w:kern w:val="0"/>
          <w:sz w:val="32"/>
          <w:szCs w:val="32"/>
          <w:lang w:val="en-US" w:eastAsia="zh-CN"/>
        </w:rPr>
        <w:t>奖补创新联合体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  <w:t>经费文件复印件或绩效考核公示文件；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kern w:val="0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自治区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拨付到位资金凭据。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五、科技企业孵化器、众创空间、星创天地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（1）《奖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资金申请表》；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（2）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运营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单位的营业执照或事业单位法人证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书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（3）国家</w:t>
      </w:r>
      <w:r>
        <w:rPr>
          <w:rFonts w:hint="eastAsia" w:eastAsia="仿宋_GB2312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自治区</w:t>
      </w:r>
      <w:r>
        <w:rPr>
          <w:rFonts w:hint="eastAsia" w:eastAsia="仿宋_GB2312" w:cs="仿宋"/>
          <w:color w:val="auto"/>
          <w:kern w:val="0"/>
          <w:sz w:val="32"/>
          <w:szCs w:val="32"/>
          <w:lang w:eastAsia="zh-CN"/>
        </w:rPr>
        <w:t>或伊犁州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备案文件</w:t>
      </w:r>
      <w:r>
        <w:rPr>
          <w:rFonts w:hint="eastAsia" w:eastAsia="仿宋_GB2312" w:cs="仿宋"/>
          <w:color w:val="auto"/>
          <w:kern w:val="0"/>
          <w:sz w:val="32"/>
          <w:szCs w:val="32"/>
          <w:lang w:eastAsia="zh-CN"/>
        </w:rPr>
        <w:t>（公示文件）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科技厅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、伊犁州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科技局绩效考核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科技厅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、伊犁州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科技局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资金拨付文件；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自治区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伊犁州拨付到位资金凭据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六、高新技术企业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高新技术企业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《奖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资金申请表》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（2）营业执照复印件；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（3）高新技术企业证书复印件。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高新技术企业专利权扶持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《奖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资金申请表》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（2）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专利证书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高新技术企业研发费用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《奖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资金申请表》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（2）营业执照复印件；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（3）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申报自治区或伊犁州高新技术企业研发费用扶持资金文件复印件</w:t>
      </w:r>
      <w:r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  <w:t>（4）自治区科技厅或伊犁州科技局拨付到位资金凭据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七、科技型中小企业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资金申请表》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2）科技型中小企业入库编号；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（3）科技型中小企业申报材料</w:t>
      </w:r>
      <w:r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  <w:t>（4）上一年度企业所得税汇算清缴申报享受的研发费用加计扣除金额，即：《A107012 研发费用加计扣除优惠明细表》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八、技术合同登记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（1）《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补助资金申请表》；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（2）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营业执照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或事业单位的法人证书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（3）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技术合同认定登记证明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材料</w:t>
      </w:r>
      <w:r>
        <w:rPr>
          <w:rFonts w:hint="eastAsia" w:eastAsia="仿宋_GB2312" w:cs="仿宋"/>
          <w:color w:val="auto"/>
          <w:kern w:val="0"/>
          <w:sz w:val="32"/>
          <w:szCs w:val="32"/>
          <w:lang w:val="en-US" w:eastAsia="zh-CN"/>
        </w:rPr>
        <w:t>（合同）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九、技术转移机构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奖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补资金申请表》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 w:cs="仿宋"/>
          <w:kern w:val="0"/>
          <w:sz w:val="32"/>
          <w:szCs w:val="32"/>
          <w:lang w:eastAsia="zh-CN"/>
        </w:rPr>
      </w:pPr>
      <w:r>
        <w:rPr>
          <w:rFonts w:hint="eastAsia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仿宋"/>
          <w:kern w:val="0"/>
          <w:sz w:val="32"/>
          <w:szCs w:val="32"/>
          <w:lang w:eastAsia="zh-CN"/>
        </w:rPr>
        <w:t>）自治区科技厅认定为技术转移机构的认定文件；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仿宋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</w:rPr>
        <w:t>自治区</w:t>
      </w:r>
      <w:r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  <w:t>拨付到位资金凭据</w:t>
      </w:r>
      <w:r>
        <w:rPr>
          <w:rFonts w:hint="eastAsia" w:eastAsia="仿宋_GB2312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资金申请表</w:t>
      </w:r>
    </w:p>
    <w:p>
      <w:pPr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统一社会信用代码（盖章）：                     </w:t>
      </w:r>
    </w:p>
    <w:tbl>
      <w:tblPr>
        <w:tblStyle w:val="7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12"/>
        <w:gridCol w:w="2010"/>
        <w:gridCol w:w="190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信息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单位名称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单位地址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法人代表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 系 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类型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内容及依据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奖补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金额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银行账号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开户名称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开户银行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>申请单位意见</w:t>
            </w:r>
          </w:p>
        </w:tc>
        <w:tc>
          <w:tcPr>
            <w:tcW w:w="845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我单位郑重承诺：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该申请表及提供的所有申报材料均是真实、准确、合法的，如有虚假引起的一切后果，由本单位自行承担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  <w:t>所奖补资金专款专用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，严格执行财务规章制度和会计核算办法。如有弄虚作假，一经发现，原数返还所有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  <w:t>财务负责人签字：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法定代表人签字：              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  <w:t>加盖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企业公章）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>主管部门意见</w:t>
            </w:r>
          </w:p>
        </w:tc>
        <w:tc>
          <w:tcPr>
            <w:tcW w:w="845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 xml:space="preserve">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 xml:space="preserve"> 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3-01T17:59:59Z" w:initials="A">
    <w:p w14:paraId="64B02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left"/>
        <w:textAlignment w:val="auto"/>
      </w:pPr>
      <w:r>
        <w:rPr>
          <w:rFonts w:hint="eastAsia"/>
          <w:b/>
          <w:bCs/>
          <w:lang w:eastAsia="zh-CN"/>
        </w:rPr>
        <w:t>依据：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《国家科学技术奖补条例》（国务院令第731号第三次修订）、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《新疆维吾尔自治区科学技术进步奖补办法》及实施细则。（无资金说明）</w:t>
      </w:r>
    </w:p>
  </w:comment>
  <w:comment w:id="1" w:author="Administrator" w:date="2023-03-01T18:00:28Z" w:initials="A">
    <w:p w14:paraId="4A1E22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jc w:val="left"/>
        <w:textAlignment w:val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eastAsia="zh-CN"/>
        </w:rPr>
        <w:t>依据：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《中国专利奖评奖办法》、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《新疆维吾尔自治区专利奖评奖办法（暂行）》（新政[2016]41号）（无资金说明）</w:t>
      </w:r>
    </w:p>
    <w:p w14:paraId="35DF3E51">
      <w:pPr>
        <w:pStyle w:val="4"/>
      </w:pPr>
    </w:p>
  </w:comment>
  <w:comment w:id="2" w:author="Administrator" w:date="2023-03-01T18:01:37Z" w:initials="A">
    <w:p w14:paraId="59F15DB2">
      <w:pPr>
        <w:pStyle w:val="4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eastAsia="zh-CN"/>
        </w:rPr>
        <w:t>依据：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关于印发《奎屯-独山子经济技术开发区（高新区）鼓励企业科技创新奖补办法》的通知（奎独开办发〔2023〕9号）--第八条：获得国家实际拨付资金20%配套；最高不超过100万。自治区实际拨付资金10%配套，最高不超过50万。</w:t>
      </w:r>
    </w:p>
    <w:p w14:paraId="37916C83">
      <w:pPr>
        <w:pStyle w:val="4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  奎屯市科技计划项目管理暂行办法--第三十五条 在国家、自治区和伊犁州立项由我市企事业单位承担的科技项目，可以使用应用技术研发资金。</w:t>
      </w:r>
    </w:p>
  </w:comment>
  <w:comment w:id="3" w:author="Administrator" w:date="2023-03-01T18:02:29Z" w:initials="A">
    <w:p w14:paraId="33EF44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3" w:firstLineChars="200"/>
        <w:jc w:val="left"/>
        <w:textAlignment w:val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依据：</w:t>
      </w:r>
      <w:r>
        <w:rPr>
          <w:rFonts w:hint="eastAsia" w:ascii="宋体" w:hAnsi="宋体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自治区科研创新平台建设支持奖补办法》（新党组通字〔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6号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）、《自治州科研创新平台建设支持奖补暂行办法》（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伊州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党组〔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25号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</w:comment>
  <w:comment w:id="4" w:author="Administrator" w:date="2023-03-01T18:03:00Z" w:initials="A">
    <w:p w14:paraId="273E49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3" w:firstLineChars="200"/>
        <w:jc w:val="left"/>
        <w:textAlignment w:val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依据：</w:t>
      </w: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《新疆维吾尔自治区新型研发机构认定管理办法》（新科规﹝2021﹞4号）</w:t>
      </w:r>
    </w:p>
  </w:comment>
  <w:comment w:id="5" w:author="Administrator" w:date="2023-03-01T18:04:01Z" w:initials="A">
    <w:p w14:paraId="617C0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依据：</w:t>
      </w: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关于印发《新疆维吾尔自治区创新联合体建设工作指引（试行）》的通知（）新科规〔2022〕5号）（无资金说明）</w:t>
      </w:r>
    </w:p>
  </w:comment>
  <w:comment w:id="6" w:author="Administrator" w:date="2023-03-01T18:09:24Z" w:initials="A">
    <w:p w14:paraId="3A7549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依据：</w:t>
      </w:r>
      <w:r>
        <w:rPr>
          <w:rFonts w:hint="default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自治区《科技企业孵化器管理办法》（新科规〔2020〕1号）、《众创空间管理办法》（新科高字〔2019〕34号）和《《自治区“天山众创行动”实施方案(2021-2025)》(新科高字〔2021〕80号)</w:t>
      </w: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自治州科技企业孵化器、众创空间和星创天地建设及管理暂行办法</w:t>
      </w: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》（伊州科字〔2022〕15号）</w:t>
      </w:r>
    </w:p>
  </w:comment>
  <w:comment w:id="7" w:author="Administrator" w:date="2023-12-12T18:18:39Z" w:initials="A">
    <w:p w14:paraId="2EC207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《霍尔果斯经济及开发区（市）关于促进科技创新高质量发展的若干政策（试行）》（霍特管办发〔2022〕7号）自治区级认定20万、10万、5万，州级30%配套，每孵化一家高企一次性奖补5万。</w:t>
      </w:r>
    </w:p>
  </w:comment>
  <w:comment w:id="8" w:author="Administrator" w:date="2023-03-01T18:09:08Z" w:initials="A">
    <w:p w14:paraId="59D108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依据：</w:t>
      </w: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《新疆维吾尔自治区高新技术企业发展专项资金管理办法（暂行）》首次20万，再次10万；</w:t>
      </w:r>
    </w:p>
    <w:p w14:paraId="5D4520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关于印发《伊犁哈萨克自治州高新技术企业发展扶持资金管理办法（暂行）》的通知（伊州科字〔2022〕16号），首次50万元，再次20万元；</w:t>
      </w:r>
    </w:p>
    <w:p w14:paraId="08280440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关于印发《奎屯-独山子经济技术开发区（高新区）鼓励企业科技创新奖补办法》的通知（奎独开办发〔2023〕9号），首次30万元，再次10万元。</w:t>
      </w:r>
    </w:p>
  </w:comment>
  <w:comment w:id="9" w:author="Administrator" w:date="2023-03-01T18:10:42Z" w:initials="A">
    <w:p w14:paraId="64BE13D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《新疆生产建设兵团高新技术企业、科技型中小企业后补助暂行办法》（兵科发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〔2022〕15号）</w:t>
      </w:r>
      <w:r>
        <w:rPr>
          <w:rFonts w:hint="eastAsia" w:ascii="仿宋_GB2312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，一次性给予5万。</w:t>
      </w:r>
    </w:p>
  </w:comment>
  <w:comment w:id="10" w:author="Administrator" w:date="2023-03-01T18:11:07Z" w:initials="A">
    <w:p w14:paraId="4A05279B">
      <w:pPr>
        <w:pStyle w:val="4"/>
        <w:rPr>
          <w:rFonts w:hint="default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关于印发《奎屯-独山子经济技术开发区（高新区）鼓励企业科技创新奖补办法》的通知（奎独开办发〔2023〕9号）</w:t>
      </w:r>
    </w:p>
  </w:comment>
  <w:comment w:id="11" w:author="Administrator" w:date="2023-03-01T18:13:31Z" w:initials="A">
    <w:p w14:paraId="36263EB0">
      <w:pPr>
        <w:pStyle w:val="4"/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依据：</w:t>
      </w:r>
      <w:r>
        <w:rPr>
          <w:rFonts w:hint="eastAsia" w:ascii="仿宋_GB2312" w:hAnsi="Times New Roman" w:eastAsia="仿宋_GB2312" w:cs="宋体"/>
          <w:b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《新疆维吾尔自治区技术转移机构管理办法》（无资金说明）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B02D2B" w15:done="0"/>
  <w15:commentEx w15:paraId="35DF3E51" w15:done="0"/>
  <w15:commentEx w15:paraId="37916C83" w15:done="0"/>
  <w15:commentEx w15:paraId="33EF4407" w15:done="0"/>
  <w15:commentEx w15:paraId="273E49C8" w15:done="0"/>
  <w15:commentEx w15:paraId="617C02CD" w15:done="0"/>
  <w15:commentEx w15:paraId="3A7549CB" w15:done="0"/>
  <w15:commentEx w15:paraId="2EC207A3" w15:done="0"/>
  <w15:commentEx w15:paraId="08280440" w15:done="0"/>
  <w15:commentEx w15:paraId="64BE13D8" w15:done="0"/>
  <w15:commentEx w15:paraId="4A05279B" w15:done="0"/>
  <w15:commentEx w15:paraId="36263E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TNhOTMyZGFmMzY4OWUyODEyN2I5Y2Q0ZWQ0OTQifQ=="/>
    <w:docVar w:name="KSO_WPS_MARK_KEY" w:val="7b578684-bdba-4006-bb36-7c44308bebb6"/>
  </w:docVars>
  <w:rsids>
    <w:rsidRoot w:val="000343B9"/>
    <w:rsid w:val="000343B9"/>
    <w:rsid w:val="001F1727"/>
    <w:rsid w:val="011C44BE"/>
    <w:rsid w:val="018B4F75"/>
    <w:rsid w:val="01D40DB2"/>
    <w:rsid w:val="04245544"/>
    <w:rsid w:val="06B84C89"/>
    <w:rsid w:val="06C246A6"/>
    <w:rsid w:val="07090D56"/>
    <w:rsid w:val="076247BA"/>
    <w:rsid w:val="083E2964"/>
    <w:rsid w:val="097C7472"/>
    <w:rsid w:val="098C3888"/>
    <w:rsid w:val="0A165F4E"/>
    <w:rsid w:val="0AB26AC6"/>
    <w:rsid w:val="0B314F08"/>
    <w:rsid w:val="0CFD3324"/>
    <w:rsid w:val="0D383535"/>
    <w:rsid w:val="0D3A4EB8"/>
    <w:rsid w:val="0D9E549B"/>
    <w:rsid w:val="0E5433D9"/>
    <w:rsid w:val="0E815B07"/>
    <w:rsid w:val="0EA70C00"/>
    <w:rsid w:val="0EF9473A"/>
    <w:rsid w:val="0FD03043"/>
    <w:rsid w:val="100233D8"/>
    <w:rsid w:val="12E5117E"/>
    <w:rsid w:val="13326359"/>
    <w:rsid w:val="14024E31"/>
    <w:rsid w:val="14184FB8"/>
    <w:rsid w:val="14772DF6"/>
    <w:rsid w:val="14FD5F66"/>
    <w:rsid w:val="1703505F"/>
    <w:rsid w:val="175427B6"/>
    <w:rsid w:val="17570C62"/>
    <w:rsid w:val="179F70D1"/>
    <w:rsid w:val="17D7545E"/>
    <w:rsid w:val="185E4E0C"/>
    <w:rsid w:val="190974F0"/>
    <w:rsid w:val="19BD0194"/>
    <w:rsid w:val="19FA13E8"/>
    <w:rsid w:val="1A3F6DFB"/>
    <w:rsid w:val="1A512FD2"/>
    <w:rsid w:val="1A5D3284"/>
    <w:rsid w:val="1AB53561"/>
    <w:rsid w:val="1ADE71E1"/>
    <w:rsid w:val="1BBD779E"/>
    <w:rsid w:val="1C13053F"/>
    <w:rsid w:val="1C59224B"/>
    <w:rsid w:val="1CAD5509"/>
    <w:rsid w:val="1D0A3FC6"/>
    <w:rsid w:val="1D104A7F"/>
    <w:rsid w:val="1E4C0B9F"/>
    <w:rsid w:val="1FA814DF"/>
    <w:rsid w:val="1FEB532F"/>
    <w:rsid w:val="208270BF"/>
    <w:rsid w:val="2129610F"/>
    <w:rsid w:val="23E1634E"/>
    <w:rsid w:val="2487585F"/>
    <w:rsid w:val="25C66622"/>
    <w:rsid w:val="264B319C"/>
    <w:rsid w:val="268A1CAF"/>
    <w:rsid w:val="283B1711"/>
    <w:rsid w:val="28E9147E"/>
    <w:rsid w:val="29AE525D"/>
    <w:rsid w:val="29F1773B"/>
    <w:rsid w:val="2A052684"/>
    <w:rsid w:val="2AF063A0"/>
    <w:rsid w:val="2B56022F"/>
    <w:rsid w:val="2BF51A0F"/>
    <w:rsid w:val="2F307202"/>
    <w:rsid w:val="2F77273B"/>
    <w:rsid w:val="2FF10740"/>
    <w:rsid w:val="309D08C8"/>
    <w:rsid w:val="31B56C44"/>
    <w:rsid w:val="322979B4"/>
    <w:rsid w:val="32C263F9"/>
    <w:rsid w:val="33182487"/>
    <w:rsid w:val="33B95A18"/>
    <w:rsid w:val="340D6090"/>
    <w:rsid w:val="348203CC"/>
    <w:rsid w:val="351A38F2"/>
    <w:rsid w:val="35697E4A"/>
    <w:rsid w:val="35B51E9E"/>
    <w:rsid w:val="35DE1766"/>
    <w:rsid w:val="36562064"/>
    <w:rsid w:val="3668197E"/>
    <w:rsid w:val="36DB7BB1"/>
    <w:rsid w:val="36DD1A1E"/>
    <w:rsid w:val="3776710B"/>
    <w:rsid w:val="38017385"/>
    <w:rsid w:val="3A1A6AE5"/>
    <w:rsid w:val="3A61177C"/>
    <w:rsid w:val="3B1F27B0"/>
    <w:rsid w:val="3B576E71"/>
    <w:rsid w:val="3BA7084C"/>
    <w:rsid w:val="3BC9431F"/>
    <w:rsid w:val="3BD309E6"/>
    <w:rsid w:val="3C2105FF"/>
    <w:rsid w:val="3C291EBC"/>
    <w:rsid w:val="3DAB63D2"/>
    <w:rsid w:val="3EAD4D9F"/>
    <w:rsid w:val="3F4641F8"/>
    <w:rsid w:val="3FD87226"/>
    <w:rsid w:val="3FE0432D"/>
    <w:rsid w:val="40B714F2"/>
    <w:rsid w:val="40D37992"/>
    <w:rsid w:val="41272213"/>
    <w:rsid w:val="41412BA9"/>
    <w:rsid w:val="419E26E3"/>
    <w:rsid w:val="41A56A31"/>
    <w:rsid w:val="41AC44C7"/>
    <w:rsid w:val="41F2602C"/>
    <w:rsid w:val="42F07976"/>
    <w:rsid w:val="443849FD"/>
    <w:rsid w:val="45BE47D2"/>
    <w:rsid w:val="46AC0C71"/>
    <w:rsid w:val="47D47AF4"/>
    <w:rsid w:val="496248BB"/>
    <w:rsid w:val="49867EA5"/>
    <w:rsid w:val="4AD66A58"/>
    <w:rsid w:val="4B7C13AE"/>
    <w:rsid w:val="4B810BED"/>
    <w:rsid w:val="4BE04340"/>
    <w:rsid w:val="4CC27294"/>
    <w:rsid w:val="4E071B00"/>
    <w:rsid w:val="4F665A1C"/>
    <w:rsid w:val="4F9B6093"/>
    <w:rsid w:val="4FBA06F6"/>
    <w:rsid w:val="5019366F"/>
    <w:rsid w:val="50465EDF"/>
    <w:rsid w:val="50F97B42"/>
    <w:rsid w:val="515B30E4"/>
    <w:rsid w:val="520C2D5F"/>
    <w:rsid w:val="521D62B5"/>
    <w:rsid w:val="52E2243E"/>
    <w:rsid w:val="52FB3500"/>
    <w:rsid w:val="53AC1CCE"/>
    <w:rsid w:val="543F25EB"/>
    <w:rsid w:val="55E22381"/>
    <w:rsid w:val="55FA620E"/>
    <w:rsid w:val="56220DA3"/>
    <w:rsid w:val="56AD3154"/>
    <w:rsid w:val="56F97872"/>
    <w:rsid w:val="57361530"/>
    <w:rsid w:val="58056EA2"/>
    <w:rsid w:val="585A15BA"/>
    <w:rsid w:val="59F82547"/>
    <w:rsid w:val="5AED35F8"/>
    <w:rsid w:val="5BA83AF9"/>
    <w:rsid w:val="5BED3D5B"/>
    <w:rsid w:val="5D437F7D"/>
    <w:rsid w:val="5D7E2D63"/>
    <w:rsid w:val="5D8A45EA"/>
    <w:rsid w:val="5E4D2903"/>
    <w:rsid w:val="5EDB1920"/>
    <w:rsid w:val="5F000796"/>
    <w:rsid w:val="60AB55CD"/>
    <w:rsid w:val="610F72CE"/>
    <w:rsid w:val="62886432"/>
    <w:rsid w:val="63554566"/>
    <w:rsid w:val="637311F2"/>
    <w:rsid w:val="637320DB"/>
    <w:rsid w:val="64745437"/>
    <w:rsid w:val="64763E74"/>
    <w:rsid w:val="64C83E3F"/>
    <w:rsid w:val="66070380"/>
    <w:rsid w:val="67070E7A"/>
    <w:rsid w:val="68BD6BED"/>
    <w:rsid w:val="68F33825"/>
    <w:rsid w:val="690E59C0"/>
    <w:rsid w:val="697F03BE"/>
    <w:rsid w:val="6A4C5F6D"/>
    <w:rsid w:val="6A521800"/>
    <w:rsid w:val="6CC823D0"/>
    <w:rsid w:val="6D41296A"/>
    <w:rsid w:val="6DA2127C"/>
    <w:rsid w:val="6DDB7D5E"/>
    <w:rsid w:val="6E11565E"/>
    <w:rsid w:val="6EEA46FD"/>
    <w:rsid w:val="705D4B36"/>
    <w:rsid w:val="718536A7"/>
    <w:rsid w:val="718656CF"/>
    <w:rsid w:val="71BC3205"/>
    <w:rsid w:val="71F15CF7"/>
    <w:rsid w:val="72FA4241"/>
    <w:rsid w:val="73562C5C"/>
    <w:rsid w:val="736531BC"/>
    <w:rsid w:val="75023E22"/>
    <w:rsid w:val="78210A63"/>
    <w:rsid w:val="797943B1"/>
    <w:rsid w:val="7A1C7AA6"/>
    <w:rsid w:val="7A447508"/>
    <w:rsid w:val="7A5F39FD"/>
    <w:rsid w:val="7C666F83"/>
    <w:rsid w:val="7CBB25A5"/>
    <w:rsid w:val="7E084B6F"/>
    <w:rsid w:val="7E590F57"/>
    <w:rsid w:val="7E984E37"/>
    <w:rsid w:val="7EC32874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99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3387</Words>
  <Characters>3429</Characters>
  <Lines>0</Lines>
  <Paragraphs>0</Paragraphs>
  <TotalTime>42</TotalTime>
  <ScaleCrop>false</ScaleCrop>
  <LinksUpToDate>false</LinksUpToDate>
  <CharactersWithSpaces>3570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2022-06-05T10:36:00Z</dcterms:created>
  <dc:creator>Administrator</dc:creator>
  <cp:lastModifiedBy>Administrator</cp:lastModifiedBy>
  <cp:lastPrinted>2023-12-25T08:15:00Z</cp:lastPrinted>
  <dcterms:modified xsi:type="dcterms:W3CDTF">2023-12-27T08:56:41Z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F01DA1D9BB9B4A36B0BE1F63A3EB2CA1</vt:lpwstr>
  </property>
</Properties>
</file>